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568B" w:rsidRDefault="0081568B" w:rsidP="006561E3">
      <w:pPr>
        <w:pStyle w:val="a3"/>
        <w:tabs>
          <w:tab w:val="left" w:pos="8222"/>
        </w:tabs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bookmarkStart w:id="0" w:name="_GoBack"/>
      <w:bookmarkEnd w:id="0"/>
    </w:p>
    <w:p w:rsidR="0081568B" w:rsidRDefault="0081568B" w:rsidP="0081568B">
      <w:pPr>
        <w:pStyle w:val="a3"/>
        <w:tabs>
          <w:tab w:val="left" w:pos="8222"/>
        </w:tabs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0CF14F" wp14:editId="069244BC">
            <wp:extent cx="6906335" cy="9915525"/>
            <wp:effectExtent l="0" t="0" r="8890" b="0"/>
            <wp:docPr id="187" name="Рисунок 187" descr="C:\Users\User\Downloads\Альбом Технических Решений POLIVAN GRO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Альбом Технических Решений POLIVAN GROUP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526" cy="991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3C4" w:rsidRDefault="003243C4" w:rsidP="006561E3">
      <w:pPr>
        <w:pStyle w:val="a3"/>
        <w:tabs>
          <w:tab w:val="left" w:pos="8222"/>
        </w:tabs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5B6F81A" wp14:editId="1758E992">
            <wp:extent cx="1796902" cy="867749"/>
            <wp:effectExtent l="0" t="0" r="0" b="8890"/>
            <wp:docPr id="62" name="Рисунок 62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902" cy="86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3C4" w:rsidRPr="00CA1A07" w:rsidRDefault="003243C4" w:rsidP="00AB10E3">
      <w:pPr>
        <w:pStyle w:val="a3"/>
        <w:tabs>
          <w:tab w:val="left" w:pos="8222"/>
        </w:tabs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11001" w:rsidRDefault="00C11001" w:rsidP="00AB10E3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ОСНОВНЫЕ ПОЛОЖЕНИЯ </w:t>
      </w:r>
      <w:r w:rsidR="00D241FE">
        <w:rPr>
          <w:rFonts w:ascii="Times New Roman" w:hAnsi="Times New Roman" w:cs="Times New Roman"/>
          <w:b/>
          <w:sz w:val="24"/>
          <w:szCs w:val="24"/>
        </w:rPr>
        <w:t>МОНТАЖА ТЕРРАСНЫХ СИСТЕМ И СИСТ</w:t>
      </w:r>
      <w:r>
        <w:rPr>
          <w:rFonts w:ascii="Times New Roman" w:hAnsi="Times New Roman" w:cs="Times New Roman"/>
          <w:b/>
          <w:sz w:val="24"/>
          <w:szCs w:val="24"/>
        </w:rPr>
        <w:t>ЕМ ОГРАЖДЕНИЯ ИЗ ДРЕВЕСНО-ПОЛИМЕРНОГО КОМПОЗИТА (ДПК)</w:t>
      </w:r>
    </w:p>
    <w:p w:rsidR="00C11001" w:rsidRDefault="00C11001" w:rsidP="00AB10E3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ТОРГОВОЙ МАРКИ </w:t>
      </w:r>
      <w:r w:rsidR="00AF1D9E">
        <w:rPr>
          <w:rFonts w:ascii="Times New Roman" w:hAnsi="Times New Roman" w:cs="Times New Roman"/>
          <w:b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®</w:t>
      </w:r>
    </w:p>
    <w:p w:rsidR="003243C4" w:rsidRPr="003243C4" w:rsidRDefault="003243C4" w:rsidP="00AB6DB2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40FC6" w:rsidRPr="003243C4" w:rsidRDefault="003243C4" w:rsidP="00AB10E3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</w:t>
      </w:r>
      <w:r w:rsidR="00F40FC6" w:rsidRPr="00C11001">
        <w:rPr>
          <w:rFonts w:ascii="Times New Roman" w:hAnsi="Times New Roman" w:cs="Times New Roman"/>
          <w:b/>
          <w:sz w:val="24"/>
          <w:szCs w:val="24"/>
        </w:rPr>
        <w:t xml:space="preserve">Террасные системы и системы ограждения из ДПК </w:t>
      </w:r>
      <w:r w:rsidR="00AF1D9E">
        <w:rPr>
          <w:rFonts w:ascii="Times New Roman" w:hAnsi="Times New Roman" w:cs="Times New Roman"/>
          <w:b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®</w:t>
      </w:r>
      <w:r w:rsidR="00F40FC6" w:rsidRPr="00F40FC6">
        <w:rPr>
          <w:rFonts w:ascii="Times New Roman" w:hAnsi="Times New Roman" w:cs="Times New Roman"/>
          <w:sz w:val="24"/>
          <w:szCs w:val="24"/>
        </w:rPr>
        <w:t xml:space="preserve"> </w:t>
      </w:r>
      <w:r w:rsidR="00F40FC6">
        <w:rPr>
          <w:rFonts w:ascii="Times New Roman" w:hAnsi="Times New Roman" w:cs="Times New Roman"/>
          <w:sz w:val="24"/>
          <w:szCs w:val="24"/>
        </w:rPr>
        <w:t>– это наиболее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40FC6">
        <w:rPr>
          <w:rFonts w:ascii="Times New Roman" w:hAnsi="Times New Roman" w:cs="Times New Roman"/>
          <w:sz w:val="24"/>
          <w:szCs w:val="24"/>
        </w:rPr>
        <w:t xml:space="preserve">эффективные строительные материалы </w:t>
      </w:r>
      <w:r w:rsidR="0065160E">
        <w:rPr>
          <w:rFonts w:ascii="Times New Roman" w:hAnsi="Times New Roman" w:cs="Times New Roman"/>
          <w:sz w:val="24"/>
          <w:szCs w:val="24"/>
        </w:rPr>
        <w:t xml:space="preserve">для наружного эксплуатирования в </w:t>
      </w:r>
      <w:r w:rsidR="00F40FC6">
        <w:rPr>
          <w:rFonts w:ascii="Times New Roman" w:hAnsi="Times New Roman" w:cs="Times New Roman"/>
          <w:sz w:val="24"/>
          <w:szCs w:val="24"/>
        </w:rPr>
        <w:t>неблагоприятных погодных условиях</w:t>
      </w:r>
      <w:r w:rsidR="0065160E">
        <w:rPr>
          <w:rFonts w:ascii="Times New Roman" w:hAnsi="Times New Roman" w:cs="Times New Roman"/>
          <w:sz w:val="24"/>
          <w:szCs w:val="24"/>
        </w:rPr>
        <w:t>.</w:t>
      </w:r>
      <w:r w:rsidR="000418E4">
        <w:rPr>
          <w:rFonts w:ascii="Times New Roman" w:hAnsi="Times New Roman" w:cs="Times New Roman"/>
          <w:sz w:val="24"/>
          <w:szCs w:val="24"/>
        </w:rPr>
        <w:t xml:space="preserve"> Соблюдение всех технических решений, разработанных для </w:t>
      </w:r>
      <w:r w:rsidR="002B6E43">
        <w:rPr>
          <w:rFonts w:ascii="Times New Roman" w:hAnsi="Times New Roman" w:cs="Times New Roman"/>
          <w:sz w:val="24"/>
          <w:szCs w:val="24"/>
        </w:rPr>
        <w:t>профессионального</w:t>
      </w:r>
      <w:r w:rsidR="000418E4">
        <w:rPr>
          <w:rFonts w:ascii="Times New Roman" w:hAnsi="Times New Roman" w:cs="Times New Roman"/>
          <w:sz w:val="24"/>
          <w:szCs w:val="24"/>
        </w:rPr>
        <w:t xml:space="preserve"> монтажа </w:t>
      </w:r>
      <w:r w:rsidR="002B6E43">
        <w:rPr>
          <w:rFonts w:ascii="Times New Roman" w:hAnsi="Times New Roman" w:cs="Times New Roman"/>
          <w:sz w:val="24"/>
          <w:szCs w:val="24"/>
        </w:rPr>
        <w:t xml:space="preserve">и проектирования </w:t>
      </w:r>
      <w:r w:rsidR="000418E4">
        <w:rPr>
          <w:rFonts w:ascii="Times New Roman" w:hAnsi="Times New Roman" w:cs="Times New Roman"/>
          <w:sz w:val="24"/>
          <w:szCs w:val="24"/>
        </w:rPr>
        <w:t xml:space="preserve">систем 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 w:rsidR="002B6E43" w:rsidRPr="002B6E43">
        <w:rPr>
          <w:rFonts w:ascii="Times New Roman" w:hAnsi="Times New Roman" w:cs="Times New Roman"/>
          <w:sz w:val="24"/>
          <w:szCs w:val="24"/>
        </w:rPr>
        <w:t xml:space="preserve"> </w:t>
      </w:r>
      <w:r w:rsidR="002B6E43">
        <w:rPr>
          <w:rFonts w:ascii="Times New Roman" w:hAnsi="Times New Roman" w:cs="Times New Roman"/>
          <w:sz w:val="24"/>
          <w:szCs w:val="24"/>
        </w:rPr>
        <w:t>позволят максимально увеличить эксплуатационный ресу</w:t>
      </w:r>
      <w:proofErr w:type="gramStart"/>
      <w:r w:rsidR="002B6E43">
        <w:rPr>
          <w:rFonts w:ascii="Times New Roman" w:hAnsi="Times New Roman" w:cs="Times New Roman"/>
          <w:sz w:val="24"/>
          <w:szCs w:val="24"/>
        </w:rPr>
        <w:t>рс стр</w:t>
      </w:r>
      <w:proofErr w:type="gramEnd"/>
      <w:r w:rsidR="002B6E43">
        <w:rPr>
          <w:rFonts w:ascii="Times New Roman" w:hAnsi="Times New Roman" w:cs="Times New Roman"/>
          <w:sz w:val="24"/>
          <w:szCs w:val="24"/>
        </w:rPr>
        <w:t xml:space="preserve">оительного объекта, исключить его затраты на ремонт и техническое обслуживание. </w:t>
      </w:r>
    </w:p>
    <w:p w:rsidR="000765D5" w:rsidRDefault="000765D5" w:rsidP="00383141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83141" w:rsidRDefault="00C11001" w:rsidP="00AB10E3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t>ОСНОВНЫЕ ПРЕИМУЩЕСТВА</w:t>
      </w:r>
    </w:p>
    <w:p w:rsidR="003243C4" w:rsidRPr="003243C4" w:rsidRDefault="003243C4" w:rsidP="00383141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C00FE" w:rsidRDefault="003243C4" w:rsidP="00AB10E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</w:t>
      </w:r>
      <w:r w:rsidR="00964CF7" w:rsidRPr="000C00FE">
        <w:rPr>
          <w:rFonts w:ascii="Times New Roman" w:hAnsi="Times New Roman" w:cs="Times New Roman"/>
          <w:b/>
          <w:sz w:val="24"/>
          <w:szCs w:val="24"/>
        </w:rPr>
        <w:t>Географическое расположение производственных мощностей, российское производство</w:t>
      </w:r>
      <w:r w:rsidR="00964CF7">
        <w:rPr>
          <w:rFonts w:ascii="Times New Roman" w:hAnsi="Times New Roman" w:cs="Times New Roman"/>
          <w:sz w:val="24"/>
          <w:szCs w:val="24"/>
        </w:rPr>
        <w:t xml:space="preserve">. Производство древесно-полимерного композита 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 w:rsidR="00964CF7">
        <w:rPr>
          <w:rFonts w:ascii="Times New Roman" w:hAnsi="Times New Roman" w:cs="Times New Roman"/>
          <w:sz w:val="24"/>
          <w:szCs w:val="24"/>
        </w:rPr>
        <w:t xml:space="preserve"> расположено в Иркутской области, г. Усолье-Сибирское. Кратчайшие сроки прои</w:t>
      </w:r>
      <w:r w:rsidR="000765D5">
        <w:rPr>
          <w:rFonts w:ascii="Times New Roman" w:hAnsi="Times New Roman" w:cs="Times New Roman"/>
          <w:sz w:val="24"/>
          <w:szCs w:val="24"/>
        </w:rPr>
        <w:t>зводства и доставки. Под заказ изготавливаем</w:t>
      </w:r>
      <w:r w:rsidR="000C00FE">
        <w:rPr>
          <w:rFonts w:ascii="Times New Roman" w:hAnsi="Times New Roman" w:cs="Times New Roman"/>
          <w:sz w:val="24"/>
          <w:szCs w:val="24"/>
        </w:rPr>
        <w:t xml:space="preserve"> любой профиль по </w:t>
      </w:r>
      <w:r w:rsidR="00964CF7">
        <w:rPr>
          <w:rFonts w:ascii="Times New Roman" w:hAnsi="Times New Roman" w:cs="Times New Roman"/>
          <w:sz w:val="24"/>
          <w:szCs w:val="24"/>
        </w:rPr>
        <w:t>чертежам</w:t>
      </w:r>
      <w:r w:rsidR="000C00FE">
        <w:rPr>
          <w:rFonts w:ascii="Times New Roman" w:hAnsi="Times New Roman" w:cs="Times New Roman"/>
          <w:sz w:val="24"/>
          <w:szCs w:val="24"/>
        </w:rPr>
        <w:t xml:space="preserve"> заказчика</w:t>
      </w:r>
      <w:r w:rsidR="00964CF7">
        <w:rPr>
          <w:rFonts w:ascii="Times New Roman" w:hAnsi="Times New Roman" w:cs="Times New Roman"/>
          <w:sz w:val="24"/>
          <w:szCs w:val="24"/>
        </w:rPr>
        <w:t xml:space="preserve">, </w:t>
      </w:r>
      <w:r w:rsidR="000C00FE">
        <w:rPr>
          <w:rFonts w:ascii="Times New Roman" w:hAnsi="Times New Roman" w:cs="Times New Roman"/>
          <w:sz w:val="24"/>
          <w:szCs w:val="24"/>
        </w:rPr>
        <w:t xml:space="preserve">любой </w:t>
      </w:r>
      <w:r w:rsidR="00964CF7">
        <w:rPr>
          <w:rFonts w:ascii="Times New Roman" w:hAnsi="Times New Roman" w:cs="Times New Roman"/>
          <w:sz w:val="24"/>
          <w:szCs w:val="24"/>
        </w:rPr>
        <w:t>цвет и длин</w:t>
      </w:r>
      <w:r w:rsidR="000C00FE">
        <w:rPr>
          <w:rFonts w:ascii="Times New Roman" w:hAnsi="Times New Roman" w:cs="Times New Roman"/>
          <w:sz w:val="24"/>
          <w:szCs w:val="24"/>
        </w:rPr>
        <w:t>у</w:t>
      </w:r>
      <w:r w:rsidR="00964CF7">
        <w:rPr>
          <w:rFonts w:ascii="Times New Roman" w:hAnsi="Times New Roman" w:cs="Times New Roman"/>
          <w:sz w:val="24"/>
          <w:szCs w:val="24"/>
        </w:rPr>
        <w:t xml:space="preserve">. </w:t>
      </w:r>
      <w:r w:rsidR="000C00FE">
        <w:rPr>
          <w:rFonts w:ascii="Times New Roman" w:hAnsi="Times New Roman" w:cs="Times New Roman"/>
          <w:sz w:val="24"/>
          <w:szCs w:val="24"/>
        </w:rPr>
        <w:t xml:space="preserve">По сравнению с аналогами зарубежных стран, цена на материал не зависит от курса американской валюты, таможенных платежей и дорогостоящих транспортных накладных. </w:t>
      </w:r>
    </w:p>
    <w:p w:rsidR="000C00FE" w:rsidRDefault="003243C4" w:rsidP="00AB10E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</w:t>
      </w:r>
      <w:r w:rsidR="000C00FE" w:rsidRPr="00FE119A">
        <w:rPr>
          <w:rFonts w:ascii="Times New Roman" w:hAnsi="Times New Roman" w:cs="Times New Roman"/>
          <w:b/>
          <w:sz w:val="24"/>
          <w:szCs w:val="24"/>
        </w:rPr>
        <w:t>Цена-качество.</w:t>
      </w:r>
      <w:r w:rsidR="000C00FE">
        <w:rPr>
          <w:rFonts w:ascii="Times New Roman" w:hAnsi="Times New Roman" w:cs="Times New Roman"/>
          <w:sz w:val="24"/>
          <w:szCs w:val="24"/>
        </w:rPr>
        <w:t xml:space="preserve"> Материал не уступает по качеству ни одному европейскому аналогу. Проведено множество независимых лабораторных испытаний, в наличии </w:t>
      </w:r>
      <w:r w:rsidR="00FE119A">
        <w:rPr>
          <w:rFonts w:ascii="Times New Roman" w:hAnsi="Times New Roman" w:cs="Times New Roman"/>
          <w:sz w:val="24"/>
          <w:szCs w:val="24"/>
        </w:rPr>
        <w:t>имеются все заключения</w:t>
      </w:r>
      <w:r w:rsidR="000C00FE">
        <w:rPr>
          <w:rFonts w:ascii="Times New Roman" w:hAnsi="Times New Roman" w:cs="Times New Roman"/>
          <w:sz w:val="24"/>
          <w:szCs w:val="24"/>
        </w:rPr>
        <w:t xml:space="preserve"> и сертификаты. Цена самая низкая </w:t>
      </w:r>
      <w:r w:rsidR="00FE119A">
        <w:rPr>
          <w:rFonts w:ascii="Times New Roman" w:hAnsi="Times New Roman" w:cs="Times New Roman"/>
          <w:sz w:val="24"/>
          <w:szCs w:val="24"/>
        </w:rPr>
        <w:t>в своём сегменте по РФ, несколько раз в год проводятся экспертный анализ цен на рынке</w:t>
      </w:r>
      <w:r w:rsidR="000765D5">
        <w:rPr>
          <w:rFonts w:ascii="Times New Roman" w:hAnsi="Times New Roman" w:cs="Times New Roman"/>
          <w:sz w:val="24"/>
          <w:szCs w:val="24"/>
        </w:rPr>
        <w:t xml:space="preserve"> строительных </w:t>
      </w:r>
      <w:proofErr w:type="gramStart"/>
      <w:r w:rsidR="000765D5">
        <w:rPr>
          <w:rFonts w:ascii="Times New Roman" w:hAnsi="Times New Roman" w:cs="Times New Roman"/>
          <w:sz w:val="24"/>
          <w:szCs w:val="24"/>
        </w:rPr>
        <w:t>материалов</w:t>
      </w:r>
      <w:proofErr w:type="gramEnd"/>
      <w:r w:rsidR="00FE119A">
        <w:rPr>
          <w:rFonts w:ascii="Times New Roman" w:hAnsi="Times New Roman" w:cs="Times New Roman"/>
          <w:sz w:val="24"/>
          <w:szCs w:val="24"/>
        </w:rPr>
        <w:t xml:space="preserve"> и выдается соответствующее заключение.</w:t>
      </w:r>
    </w:p>
    <w:p w:rsidR="00964CF7" w:rsidRDefault="003243C4" w:rsidP="00AB10E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</w:t>
      </w:r>
      <w:r w:rsidR="00FE119A" w:rsidRPr="000765D5">
        <w:rPr>
          <w:rFonts w:ascii="Times New Roman" w:hAnsi="Times New Roman" w:cs="Times New Roman"/>
          <w:b/>
          <w:sz w:val="24"/>
          <w:szCs w:val="24"/>
        </w:rPr>
        <w:t>Эксклюзивность.</w:t>
      </w:r>
      <w:r w:rsidR="00FE119A">
        <w:rPr>
          <w:rFonts w:ascii="Times New Roman" w:hAnsi="Times New Roman" w:cs="Times New Roman"/>
          <w:sz w:val="24"/>
          <w:szCs w:val="24"/>
        </w:rPr>
        <w:t xml:space="preserve"> Группа компаний 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 w:rsidR="00FE119A" w:rsidRPr="00FE119A">
        <w:rPr>
          <w:rFonts w:ascii="Times New Roman" w:hAnsi="Times New Roman" w:cs="Times New Roman"/>
          <w:sz w:val="24"/>
          <w:szCs w:val="24"/>
        </w:rPr>
        <w:t xml:space="preserve"> </w:t>
      </w:r>
      <w:r w:rsidR="000765D5">
        <w:rPr>
          <w:rFonts w:ascii="Times New Roman" w:hAnsi="Times New Roman" w:cs="Times New Roman"/>
          <w:sz w:val="24"/>
          <w:szCs w:val="24"/>
        </w:rPr>
        <w:t>разработала эксклюзивную систему ограждения, которая не имеет аналогов. Это массивный столб у основания, красивая текстура дерева, минимальное количество профилей, набор комплектующих для быстрой и простой сборки.</w:t>
      </w:r>
    </w:p>
    <w:p w:rsidR="008707B0" w:rsidRDefault="008707B0" w:rsidP="000765D5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C11001" w:rsidRPr="00C11001" w:rsidRDefault="00C11001" w:rsidP="00AB10E3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1001">
        <w:rPr>
          <w:rFonts w:ascii="Times New Roman" w:hAnsi="Times New Roman" w:cs="Times New Roman"/>
          <w:b/>
          <w:sz w:val="24"/>
          <w:szCs w:val="24"/>
        </w:rPr>
        <w:t xml:space="preserve">МОНТАЖНЫЕ РАБОТЫ ПО СБОРКЕ КОНСТРУКЦИЙ ИЗ ДПК </w:t>
      </w:r>
      <w:r w:rsidR="00AF1D9E">
        <w:rPr>
          <w:rFonts w:ascii="Times New Roman" w:hAnsi="Times New Roman" w:cs="Times New Roman"/>
          <w:b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®</w:t>
      </w:r>
      <w:r w:rsidR="003243C4">
        <w:rPr>
          <w:rFonts w:ascii="Times New Roman" w:hAnsi="Times New Roman" w:cs="Times New Roman"/>
          <w:b/>
          <w:sz w:val="24"/>
          <w:szCs w:val="24"/>
        </w:rPr>
        <w:t xml:space="preserve"> НЕ ПРЕД</w:t>
      </w:r>
      <w:r w:rsidRPr="00C11001">
        <w:rPr>
          <w:rFonts w:ascii="Times New Roman" w:hAnsi="Times New Roman" w:cs="Times New Roman"/>
          <w:b/>
          <w:sz w:val="24"/>
          <w:szCs w:val="24"/>
        </w:rPr>
        <w:t>СТАВЛЯЮТ СЛОЖНОСТИ ДЛЯ ПОДГОТОВЛЕННЫХ СПЕЦИАЛИСТОВ</w:t>
      </w:r>
    </w:p>
    <w:p w:rsidR="00C11001" w:rsidRDefault="00C11001" w:rsidP="00AB10E3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707B0" w:rsidRDefault="003243C4" w:rsidP="003243C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8707B0">
        <w:rPr>
          <w:rFonts w:ascii="Times New Roman" w:hAnsi="Times New Roman" w:cs="Times New Roman"/>
          <w:sz w:val="24"/>
          <w:szCs w:val="24"/>
        </w:rPr>
        <w:t xml:space="preserve">Специалисты 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>POLIVAN</w:t>
      </w:r>
      <w:r w:rsidR="008707B0" w:rsidRPr="008707B0">
        <w:rPr>
          <w:rFonts w:ascii="Times New Roman" w:hAnsi="Times New Roman" w:cs="Times New Roman"/>
          <w:sz w:val="24"/>
          <w:szCs w:val="24"/>
        </w:rPr>
        <w:t xml:space="preserve"> </w:t>
      </w:r>
      <w:r w:rsidR="008707B0">
        <w:rPr>
          <w:rFonts w:ascii="Times New Roman" w:hAnsi="Times New Roman" w:cs="Times New Roman"/>
          <w:sz w:val="24"/>
          <w:szCs w:val="24"/>
          <w:lang w:val="en-US"/>
        </w:rPr>
        <w:t>GROUP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 w:rsidR="008707B0">
        <w:rPr>
          <w:rFonts w:ascii="Times New Roman" w:hAnsi="Times New Roman" w:cs="Times New Roman"/>
          <w:sz w:val="24"/>
          <w:szCs w:val="24"/>
        </w:rPr>
        <w:t xml:space="preserve"> и её региональные дистрибьюторы осуществляют:</w:t>
      </w:r>
    </w:p>
    <w:p w:rsidR="008707B0" w:rsidRDefault="008707B0" w:rsidP="003243C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помощь в проектировании и расчётах материала;</w:t>
      </w:r>
    </w:p>
    <w:p w:rsidR="008707B0" w:rsidRDefault="008707B0" w:rsidP="003243C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квалифицированный монтаж;</w:t>
      </w:r>
    </w:p>
    <w:p w:rsidR="008707B0" w:rsidRDefault="008707B0" w:rsidP="003243C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>
        <w:rPr>
          <w:rFonts w:ascii="Times New Roman" w:hAnsi="Times New Roman" w:cs="Times New Roman"/>
          <w:sz w:val="24"/>
          <w:szCs w:val="24"/>
        </w:rPr>
        <w:t>шеф-монтаж</w:t>
      </w:r>
      <w:proofErr w:type="gramEnd"/>
      <w:r>
        <w:rPr>
          <w:rFonts w:ascii="Times New Roman" w:hAnsi="Times New Roman" w:cs="Times New Roman"/>
          <w:sz w:val="24"/>
          <w:szCs w:val="24"/>
        </w:rPr>
        <w:t>;</w:t>
      </w:r>
    </w:p>
    <w:p w:rsidR="008707B0" w:rsidRDefault="008707B0" w:rsidP="003243C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стажировку инженеров и монтажников других организаций на своих строящихся объектах.</w:t>
      </w:r>
    </w:p>
    <w:p w:rsidR="008707B0" w:rsidRPr="00C11001" w:rsidRDefault="008707B0" w:rsidP="00C11001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11001" w:rsidRPr="003243C4" w:rsidRDefault="00C11001" w:rsidP="002A4A9E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C11001">
        <w:rPr>
          <w:rFonts w:ascii="Times New Roman" w:hAnsi="Times New Roman" w:cs="Times New Roman"/>
          <w:b/>
          <w:sz w:val="24"/>
          <w:szCs w:val="24"/>
        </w:rPr>
        <w:t>ПРОФЕССИОНАЛЬНО ВЫПОЛНЕННЫЙ МОНТ</w:t>
      </w:r>
      <w:r w:rsidR="003243C4">
        <w:rPr>
          <w:rFonts w:ascii="Times New Roman" w:hAnsi="Times New Roman" w:cs="Times New Roman"/>
          <w:b/>
          <w:sz w:val="24"/>
          <w:szCs w:val="24"/>
        </w:rPr>
        <w:t>АЖ ОБЕСПЕЧИТ МАКСИМАЛЬНЫЙ</w:t>
      </w:r>
      <w:r w:rsidR="003243C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C11001">
        <w:rPr>
          <w:rFonts w:ascii="Times New Roman" w:hAnsi="Times New Roman" w:cs="Times New Roman"/>
          <w:b/>
          <w:sz w:val="24"/>
          <w:szCs w:val="24"/>
        </w:rPr>
        <w:t>СРОК СЛУЖБЫ КОНСТРУКЦИЯМ, ВЫПОЛНЕННЫМ</w:t>
      </w:r>
      <w:r w:rsidR="003243C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3243C4">
        <w:rPr>
          <w:rFonts w:ascii="Times New Roman" w:hAnsi="Times New Roman" w:cs="Times New Roman"/>
          <w:b/>
          <w:sz w:val="24"/>
          <w:szCs w:val="24"/>
        </w:rPr>
        <w:t>ИЗ ДРЕВЕСНО-ПОЛИМЕРНОГО</w:t>
      </w:r>
      <w:r w:rsidR="003243C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C11001">
        <w:rPr>
          <w:rFonts w:ascii="Times New Roman" w:hAnsi="Times New Roman" w:cs="Times New Roman"/>
          <w:b/>
          <w:sz w:val="24"/>
          <w:szCs w:val="24"/>
        </w:rPr>
        <w:t xml:space="preserve">КОМПОЗИТА </w:t>
      </w:r>
      <w:r w:rsidR="00AF1D9E">
        <w:rPr>
          <w:rFonts w:ascii="Times New Roman" w:hAnsi="Times New Roman" w:cs="Times New Roman"/>
          <w:b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®</w:t>
      </w:r>
    </w:p>
    <w:p w:rsidR="00383141" w:rsidRDefault="00383141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C11001" w:rsidRDefault="00C11001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C11001" w:rsidRDefault="00C11001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C11001" w:rsidRDefault="00C11001" w:rsidP="00CA1A07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CA1A07" w:rsidRPr="00CA1A07" w:rsidRDefault="00CA1A07" w:rsidP="00CA1A07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C11001" w:rsidRDefault="00C11001" w:rsidP="005B430E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A1A07" w:rsidRDefault="00CA1A07" w:rsidP="005B430E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A1A07" w:rsidRDefault="00CA1A07" w:rsidP="005B430E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A1A07" w:rsidRDefault="00CA1A07" w:rsidP="005B430E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A1A07" w:rsidRDefault="00CA1A07" w:rsidP="005B430E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A1A07" w:rsidRDefault="00CA1A07" w:rsidP="005B430E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A1A07" w:rsidRDefault="00CA1A07" w:rsidP="005B430E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A1A07" w:rsidRDefault="00CA1A07" w:rsidP="005B430E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295D28" w:rsidRDefault="002A4A9E" w:rsidP="002A4A9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5298A4E" wp14:editId="35ABACA0">
            <wp:extent cx="1796902" cy="867749"/>
            <wp:effectExtent l="0" t="0" r="0" b="8890"/>
            <wp:docPr id="63" name="Рисунок 63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1A07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</w:p>
    <w:p w:rsidR="002A4A9E" w:rsidRPr="00CA1A07" w:rsidRDefault="002A4A9E" w:rsidP="002A4A9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11001" w:rsidRPr="00AA355E" w:rsidRDefault="00AA355E" w:rsidP="00AA355E">
      <w:pPr>
        <w:pStyle w:val="a3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AA355E">
        <w:rPr>
          <w:rFonts w:ascii="Times New Roman" w:hAnsi="Times New Roman" w:cs="Times New Roman"/>
          <w:b/>
          <w:sz w:val="24"/>
          <w:szCs w:val="24"/>
        </w:rPr>
        <w:t>СОДЕРЖАНИЕ____________________________________________________________СТР.</w:t>
      </w:r>
    </w:p>
    <w:p w:rsidR="00AA355E" w:rsidRDefault="00AA355E" w:rsidP="00AA355E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AA355E" w:rsidRPr="006561E3" w:rsidRDefault="00AA355E" w:rsidP="00AA355E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1. Характеристика древесно-полимерного композита</w:t>
      </w:r>
      <w:r w:rsidRPr="00AA355E">
        <w:rPr>
          <w:rFonts w:ascii="Times New Roman" w:hAnsi="Times New Roman" w:cs="Times New Roman"/>
          <w:sz w:val="24"/>
          <w:szCs w:val="24"/>
        </w:rPr>
        <w:t xml:space="preserve"> 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 w:rsidRPr="00AA355E">
        <w:rPr>
          <w:rFonts w:ascii="Times New Roman" w:hAnsi="Times New Roman" w:cs="Times New Roman"/>
          <w:sz w:val="24"/>
          <w:szCs w:val="24"/>
        </w:rPr>
        <w:t xml:space="preserve"> </w:t>
      </w:r>
      <w:r w:rsidR="00363D16">
        <w:rPr>
          <w:rFonts w:ascii="Times New Roman" w:hAnsi="Times New Roman" w:cs="Times New Roman"/>
          <w:sz w:val="24"/>
          <w:szCs w:val="24"/>
        </w:rPr>
        <w:t>и основные свойства___</w:t>
      </w:r>
      <w:r w:rsidR="0081568B">
        <w:rPr>
          <w:rFonts w:ascii="Times New Roman" w:hAnsi="Times New Roman" w:cs="Times New Roman"/>
          <w:sz w:val="24"/>
          <w:szCs w:val="24"/>
          <w:lang w:val="en-US"/>
        </w:rPr>
        <w:t>_ 4</w:t>
      </w:r>
    </w:p>
    <w:p w:rsidR="00AA355E" w:rsidRPr="006561E3" w:rsidRDefault="00AA355E" w:rsidP="00AA355E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 w:rsidRPr="00AA355E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 Области применения древесно-полимерного композита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 xml:space="preserve"> POLIVAN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>
        <w:rPr>
          <w:rFonts w:ascii="Times New Roman" w:hAnsi="Times New Roman" w:cs="Times New Roman"/>
          <w:sz w:val="24"/>
          <w:szCs w:val="24"/>
        </w:rPr>
        <w:t>__________________</w:t>
      </w:r>
      <w:r w:rsidR="00363D1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1568B">
        <w:rPr>
          <w:rFonts w:ascii="Times New Roman" w:hAnsi="Times New Roman" w:cs="Times New Roman"/>
          <w:sz w:val="24"/>
          <w:szCs w:val="24"/>
          <w:lang w:val="en-US"/>
        </w:rPr>
        <w:t>5</w:t>
      </w:r>
    </w:p>
    <w:p w:rsidR="00AA355E" w:rsidRPr="006561E3" w:rsidRDefault="00AA355E" w:rsidP="00AA355E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2F46B7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нструкция по монтажу террасной системы 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>
        <w:rPr>
          <w:rFonts w:ascii="Times New Roman" w:hAnsi="Times New Roman" w:cs="Times New Roman"/>
          <w:sz w:val="24"/>
          <w:szCs w:val="24"/>
        </w:rPr>
        <w:t>_____________________</w:t>
      </w:r>
      <w:r w:rsidR="00AF1D9E">
        <w:rPr>
          <w:rFonts w:ascii="Times New Roman" w:hAnsi="Times New Roman" w:cs="Times New Roman"/>
          <w:sz w:val="24"/>
          <w:szCs w:val="24"/>
        </w:rPr>
        <w:t>______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81568B">
        <w:rPr>
          <w:rFonts w:ascii="Times New Roman" w:hAnsi="Times New Roman" w:cs="Times New Roman"/>
          <w:sz w:val="24"/>
          <w:szCs w:val="24"/>
          <w:lang w:val="en-US"/>
        </w:rPr>
        <w:t>6</w:t>
      </w:r>
    </w:p>
    <w:p w:rsidR="003C6B3C" w:rsidRPr="0015312A" w:rsidRDefault="00AA355E" w:rsidP="0015312A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Pr="00AA355E">
        <w:rPr>
          <w:rFonts w:ascii="Times New Roman" w:hAnsi="Times New Roman" w:cs="Times New Roman"/>
          <w:sz w:val="24"/>
          <w:szCs w:val="24"/>
        </w:rPr>
        <w:t xml:space="preserve"> </w:t>
      </w:r>
      <w:r w:rsidR="002F46B7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нструкция по монтажу системы ограждения 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>
        <w:rPr>
          <w:rFonts w:ascii="Times New Roman" w:hAnsi="Times New Roman" w:cs="Times New Roman"/>
          <w:sz w:val="24"/>
          <w:szCs w:val="24"/>
        </w:rPr>
        <w:t>____________________</w:t>
      </w:r>
      <w:r w:rsidR="00AF1D9E">
        <w:rPr>
          <w:rFonts w:ascii="Times New Roman" w:hAnsi="Times New Roman" w:cs="Times New Roman"/>
          <w:sz w:val="24"/>
          <w:szCs w:val="24"/>
        </w:rPr>
        <w:t>______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1568B">
        <w:rPr>
          <w:rFonts w:ascii="Times New Roman" w:hAnsi="Times New Roman" w:cs="Times New Roman"/>
          <w:sz w:val="24"/>
          <w:szCs w:val="24"/>
          <w:lang w:val="en-US"/>
        </w:rPr>
        <w:t>16</w:t>
      </w:r>
    </w:p>
    <w:p w:rsidR="003C6B3C" w:rsidRPr="0015312A" w:rsidRDefault="0015312A" w:rsidP="00AE1B85">
      <w:pPr>
        <w:pStyle w:val="a3"/>
        <w:tabs>
          <w:tab w:val="left" w:pos="9923"/>
        </w:tabs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5</w:t>
      </w:r>
      <w:r w:rsidR="003C6B3C">
        <w:rPr>
          <w:rFonts w:ascii="Times New Roman" w:hAnsi="Times New Roman" w:cs="Times New Roman"/>
          <w:sz w:val="24"/>
          <w:szCs w:val="24"/>
        </w:rPr>
        <w:t xml:space="preserve">. Таблица используемых элементов для монтажа систем 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>
        <w:rPr>
          <w:rFonts w:ascii="Times New Roman" w:hAnsi="Times New Roman" w:cs="Times New Roman"/>
          <w:sz w:val="24"/>
          <w:szCs w:val="24"/>
        </w:rPr>
        <w:t>, номенклатура____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_  </w:t>
      </w:r>
      <w:r w:rsidR="0081568B">
        <w:rPr>
          <w:rFonts w:ascii="Times New Roman" w:hAnsi="Times New Roman" w:cs="Times New Roman"/>
          <w:sz w:val="24"/>
          <w:szCs w:val="24"/>
          <w:lang w:val="en-US"/>
        </w:rPr>
        <w:t>23</w:t>
      </w:r>
      <w:proofErr w:type="gramEnd"/>
    </w:p>
    <w:p w:rsidR="003C6B3C" w:rsidRDefault="0015312A" w:rsidP="00AF1D9E">
      <w:pPr>
        <w:pStyle w:val="a3"/>
        <w:tabs>
          <w:tab w:val="left" w:pos="9923"/>
        </w:tabs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6</w:t>
      </w:r>
      <w:r w:rsidR="003C6B3C">
        <w:rPr>
          <w:rFonts w:ascii="Times New Roman" w:hAnsi="Times New Roman" w:cs="Times New Roman"/>
          <w:sz w:val="24"/>
          <w:szCs w:val="24"/>
        </w:rPr>
        <w:t xml:space="preserve">. Основные монтажные узлы крепления систем из ДПК </w:t>
      </w:r>
      <w:r w:rsidR="00AF1D9E">
        <w:rPr>
          <w:rFonts w:ascii="Times New Roman" w:hAnsi="Times New Roman" w:cs="Times New Roman"/>
          <w:sz w:val="24"/>
          <w:szCs w:val="24"/>
          <w:lang w:val="en-US"/>
        </w:rPr>
        <w:t>POLIVAN</w:t>
      </w:r>
      <w:r w:rsidR="00AF1D9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  <w:r w:rsidR="003C6B3C" w:rsidRPr="003C6B3C">
        <w:rPr>
          <w:rFonts w:ascii="Times New Roman" w:hAnsi="Times New Roman" w:cs="Times New Roman"/>
          <w:sz w:val="24"/>
          <w:szCs w:val="24"/>
        </w:rPr>
        <w:t>___</w:t>
      </w:r>
      <w:r w:rsidR="003C6B3C">
        <w:rPr>
          <w:rFonts w:ascii="Times New Roman" w:hAnsi="Times New Roman" w:cs="Times New Roman"/>
          <w:sz w:val="24"/>
          <w:szCs w:val="24"/>
        </w:rPr>
        <w:t>________________</w:t>
      </w:r>
      <w:r w:rsidR="00363D1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1568B">
        <w:rPr>
          <w:rFonts w:ascii="Times New Roman" w:hAnsi="Times New Roman" w:cs="Times New Roman"/>
          <w:sz w:val="24"/>
          <w:szCs w:val="24"/>
          <w:lang w:val="en-US"/>
        </w:rPr>
        <w:t>25</w:t>
      </w:r>
    </w:p>
    <w:p w:rsidR="00CA6C1A" w:rsidRPr="006561E3" w:rsidRDefault="00CA6C1A" w:rsidP="00AF1D9E">
      <w:pPr>
        <w:pStyle w:val="a3"/>
        <w:tabs>
          <w:tab w:val="left" w:pos="9923"/>
        </w:tabs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7</w:t>
      </w:r>
      <w:r w:rsidR="00F60F9E">
        <w:rPr>
          <w:rFonts w:ascii="Times New Roman" w:hAnsi="Times New Roman" w:cs="Times New Roman"/>
          <w:sz w:val="24"/>
          <w:szCs w:val="24"/>
        </w:rPr>
        <w:t xml:space="preserve">. </w:t>
      </w:r>
      <w:r w:rsidR="00D8087A">
        <w:rPr>
          <w:rFonts w:ascii="Times New Roman" w:hAnsi="Times New Roman" w:cs="Times New Roman"/>
          <w:sz w:val="24"/>
          <w:szCs w:val="24"/>
        </w:rPr>
        <w:t xml:space="preserve">Технические условия. ТУ </w:t>
      </w:r>
      <w:r w:rsidR="00D8087A">
        <w:rPr>
          <w:rFonts w:ascii="Times New Roman" w:hAnsi="Times New Roman" w:cs="Times New Roman"/>
          <w:sz w:val="24"/>
          <w:szCs w:val="24"/>
          <w:lang w:val="en-US"/>
        </w:rPr>
        <w:t>16</w:t>
      </w:r>
      <w:r w:rsidR="00D8087A">
        <w:rPr>
          <w:rFonts w:ascii="Times New Roman" w:hAnsi="Times New Roman" w:cs="Times New Roman"/>
          <w:sz w:val="24"/>
          <w:szCs w:val="24"/>
        </w:rPr>
        <w:t>.21.13-001-01295061-2017</w:t>
      </w:r>
      <w:r w:rsidR="009F14C7">
        <w:rPr>
          <w:rFonts w:ascii="Times New Roman" w:hAnsi="Times New Roman" w:cs="Times New Roman"/>
          <w:sz w:val="24"/>
          <w:szCs w:val="24"/>
          <w:lang w:val="en-US"/>
        </w:rPr>
        <w:t xml:space="preserve"> __</w:t>
      </w:r>
      <w:r>
        <w:rPr>
          <w:rFonts w:ascii="Times New Roman" w:hAnsi="Times New Roman" w:cs="Times New Roman"/>
          <w:sz w:val="24"/>
          <w:szCs w:val="24"/>
          <w:lang w:val="en-US"/>
        </w:rPr>
        <w:t>___________</w:t>
      </w:r>
      <w:r w:rsidR="00F85A9D">
        <w:rPr>
          <w:rFonts w:ascii="Times New Roman" w:hAnsi="Times New Roman" w:cs="Times New Roman"/>
          <w:sz w:val="24"/>
          <w:szCs w:val="24"/>
          <w:lang w:val="en-US"/>
        </w:rPr>
        <w:t>__________</w:t>
      </w:r>
      <w:r w:rsidR="00D8087A">
        <w:rPr>
          <w:rFonts w:ascii="Times New Roman" w:hAnsi="Times New Roman" w:cs="Times New Roman"/>
          <w:sz w:val="24"/>
          <w:szCs w:val="24"/>
        </w:rPr>
        <w:t xml:space="preserve">______ </w:t>
      </w:r>
      <w:r w:rsidR="006561E3">
        <w:rPr>
          <w:rFonts w:ascii="Times New Roman" w:hAnsi="Times New Roman" w:cs="Times New Roman"/>
          <w:sz w:val="24"/>
          <w:szCs w:val="24"/>
        </w:rPr>
        <w:t>3</w:t>
      </w:r>
      <w:r w:rsidR="0081568B">
        <w:rPr>
          <w:rFonts w:ascii="Times New Roman" w:hAnsi="Times New Roman" w:cs="Times New Roman"/>
          <w:sz w:val="24"/>
          <w:szCs w:val="24"/>
          <w:lang w:val="en-US"/>
        </w:rPr>
        <w:t>7</w:t>
      </w:r>
    </w:p>
    <w:p w:rsidR="003C6B3C" w:rsidRPr="00EE170C" w:rsidRDefault="00D9020C" w:rsidP="00AA355E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8</w:t>
      </w:r>
      <w:r w:rsidR="003C6B3C">
        <w:rPr>
          <w:rFonts w:ascii="Times New Roman" w:hAnsi="Times New Roman" w:cs="Times New Roman"/>
          <w:sz w:val="24"/>
          <w:szCs w:val="24"/>
        </w:rPr>
        <w:t>. Сертификаты и экспертные заключения</w:t>
      </w:r>
      <w:r w:rsidR="009F14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C6B3C">
        <w:rPr>
          <w:rFonts w:ascii="Times New Roman" w:hAnsi="Times New Roman" w:cs="Times New Roman"/>
          <w:sz w:val="24"/>
          <w:szCs w:val="24"/>
        </w:rPr>
        <w:t>________________________________________</w:t>
      </w:r>
      <w:r w:rsidR="0081568B">
        <w:rPr>
          <w:rFonts w:ascii="Times New Roman" w:hAnsi="Times New Roman" w:cs="Times New Roman"/>
          <w:sz w:val="24"/>
          <w:szCs w:val="24"/>
          <w:lang w:val="en-US"/>
        </w:rPr>
        <w:t>__66</w:t>
      </w:r>
    </w:p>
    <w:p w:rsidR="003C6B3C" w:rsidRPr="009F14C7" w:rsidRDefault="003C6B3C" w:rsidP="009F14C7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C11001" w:rsidRDefault="00C11001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15312A" w:rsidRPr="0015312A" w:rsidRDefault="0015312A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295D28" w:rsidRDefault="00295D28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5B430E" w:rsidRDefault="005B430E" w:rsidP="00383141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295D28" w:rsidRPr="00B25FDE" w:rsidRDefault="00295D28" w:rsidP="00CA1A07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A1A07" w:rsidRDefault="002A4A9E" w:rsidP="002A4A9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1EFA77B" wp14:editId="51F8F1B9">
            <wp:extent cx="1796902" cy="867749"/>
            <wp:effectExtent l="0" t="0" r="0" b="8890"/>
            <wp:docPr id="64" name="Рисунок 64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9E" w:rsidRPr="00CA1A07" w:rsidRDefault="002A4A9E" w:rsidP="002A4A9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W w:w="10916" w:type="dxa"/>
        <w:tblLook w:val="04A0" w:firstRow="1" w:lastRow="0" w:firstColumn="1" w:lastColumn="0" w:noHBand="0" w:noVBand="1"/>
      </w:tblPr>
      <w:tblGrid>
        <w:gridCol w:w="7348"/>
        <w:gridCol w:w="3568"/>
      </w:tblGrid>
      <w:tr w:rsidR="00383141" w:rsidRPr="00295D28" w:rsidTr="00F26C4E">
        <w:trPr>
          <w:trHeight w:val="315"/>
        </w:trPr>
        <w:tc>
          <w:tcPr>
            <w:tcW w:w="1091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383141" w:rsidRPr="00AE1B85" w:rsidRDefault="009D6212" w:rsidP="00BA510E">
            <w:pPr>
              <w:jc w:val="center"/>
              <w:rPr>
                <w:b/>
                <w:bCs/>
                <w:color w:val="000000"/>
                <w:sz w:val="24"/>
                <w:szCs w:val="24"/>
                <w:vertAlign w:val="superscript"/>
                <w:lang w:val="en-US" w:eastAsia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eastAsia="ru-RU"/>
              </w:rPr>
              <w:t>ХАРАКТЕРИСТИКИ ДРЕВЕСНО-ПОЛИМЕРНОГО КОМПОЗИТА</w:t>
            </w:r>
            <w:r w:rsidR="00AE1B85">
              <w:rPr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AE1B85">
              <w:rPr>
                <w:b/>
                <w:bCs/>
                <w:color w:val="000000"/>
                <w:sz w:val="24"/>
                <w:szCs w:val="24"/>
                <w:lang w:val="en-US" w:eastAsia="ru-RU"/>
              </w:rPr>
              <w:t>POLIVAN</w:t>
            </w:r>
            <w:r w:rsidR="00AE1B85">
              <w:rPr>
                <w:b/>
                <w:bCs/>
                <w:color w:val="000000"/>
                <w:sz w:val="24"/>
                <w:szCs w:val="24"/>
                <w:vertAlign w:val="superscript"/>
                <w:lang w:val="en-US" w:eastAsia="ru-RU"/>
              </w:rPr>
              <w:t>®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Производитель, страна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ГК «</w:t>
            </w:r>
            <w:r w:rsidR="00AE1B85">
              <w:rPr>
                <w:color w:val="000000"/>
                <w:sz w:val="24"/>
                <w:szCs w:val="24"/>
                <w:lang w:val="en-US" w:eastAsia="ru-RU"/>
              </w:rPr>
              <w:t>POLIVAN</w:t>
            </w: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295D28">
              <w:rPr>
                <w:color w:val="000000"/>
                <w:sz w:val="24"/>
                <w:szCs w:val="24"/>
                <w:lang w:val="en-US" w:eastAsia="ru-RU"/>
              </w:rPr>
              <w:t>GROUP</w:t>
            </w:r>
            <w:r w:rsidRPr="00295D28">
              <w:rPr>
                <w:color w:val="000000"/>
                <w:sz w:val="24"/>
                <w:szCs w:val="24"/>
                <w:lang w:eastAsia="ru-RU"/>
              </w:rPr>
              <w:t>», Россия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Размер террасной доски, д/ш/т, мм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FC603C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3000*14</w:t>
            </w:r>
            <w:r>
              <w:rPr>
                <w:color w:val="000000"/>
                <w:sz w:val="24"/>
                <w:szCs w:val="24"/>
                <w:lang w:val="en-US" w:eastAsia="ru-RU"/>
              </w:rPr>
              <w:t>0</w:t>
            </w:r>
            <w:r w:rsidR="00383141" w:rsidRPr="00295D28">
              <w:rPr>
                <w:color w:val="000000"/>
                <w:sz w:val="24"/>
                <w:szCs w:val="24"/>
                <w:lang w:eastAsia="ru-RU"/>
              </w:rPr>
              <w:t>*23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Состав, дерево/полимер/добавки, %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58/35/7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Древесная стружка, переработанная в муку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сосна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Первичный полиэтилен высокой плотности низкого давления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HDPE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95D28">
              <w:rPr>
                <w:color w:val="000000"/>
                <w:sz w:val="24"/>
                <w:szCs w:val="24"/>
                <w:lang w:eastAsia="ru-RU"/>
              </w:rPr>
              <w:t>Экологичность</w:t>
            </w:r>
            <w:proofErr w:type="spellEnd"/>
            <w:r w:rsidRPr="00295D28">
              <w:rPr>
                <w:color w:val="000000"/>
                <w:sz w:val="24"/>
                <w:szCs w:val="24"/>
                <w:lang w:eastAsia="ru-RU"/>
              </w:rPr>
              <w:t>, %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95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Вес,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кг</w:t>
            </w:r>
            <w:proofErr w:type="gramEnd"/>
            <w:r w:rsidRPr="00295D28">
              <w:rPr>
                <w:color w:val="000000"/>
                <w:sz w:val="24"/>
                <w:szCs w:val="24"/>
                <w:lang w:eastAsia="ru-RU"/>
              </w:rPr>
              <w:t>/</w:t>
            </w:r>
            <w:proofErr w:type="spellStart"/>
            <w:r w:rsidRPr="00295D28">
              <w:rPr>
                <w:color w:val="000000"/>
                <w:sz w:val="24"/>
                <w:szCs w:val="24"/>
                <w:lang w:eastAsia="ru-RU"/>
              </w:rPr>
              <w:t>пог.м</w:t>
            </w:r>
            <w:proofErr w:type="spellEnd"/>
            <w:r w:rsidRPr="00295D28">
              <w:rPr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2,2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Гарантийный срок, мес.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Срок службы, лет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Влажность, %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1-5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Не гниёт и не чернеет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Не текут смолы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Не </w:t>
            </w:r>
            <w:proofErr w:type="spellStart"/>
            <w:r w:rsidRPr="00295D28">
              <w:rPr>
                <w:color w:val="000000"/>
                <w:sz w:val="24"/>
                <w:szCs w:val="24"/>
                <w:lang w:eastAsia="ru-RU"/>
              </w:rPr>
              <w:t>отшелушивается</w:t>
            </w:r>
            <w:proofErr w:type="spellEnd"/>
            <w:r w:rsidRPr="00295D28">
              <w:rPr>
                <w:color w:val="000000"/>
                <w:sz w:val="24"/>
                <w:szCs w:val="24"/>
                <w:lang w:eastAsia="ru-RU"/>
              </w:rPr>
              <w:t>, нет заноз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подвержена</w:t>
            </w:r>
            <w:proofErr w:type="gramEnd"/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разрушению насекомых и грибка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Не скользит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Не трескается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Простой монтаж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Крепеж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кляймер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Высокая твердость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Нагрузка, </w:t>
            </w:r>
            <w:proofErr w:type="spellStart"/>
            <w:r w:rsidRPr="00295D28">
              <w:rPr>
                <w:color w:val="000000"/>
                <w:sz w:val="24"/>
                <w:szCs w:val="24"/>
                <w:lang w:eastAsia="ru-RU"/>
              </w:rPr>
              <w:t>кв.м</w:t>
            </w:r>
            <w:proofErr w:type="spellEnd"/>
            <w:r w:rsidRPr="00295D28">
              <w:rPr>
                <w:color w:val="000000"/>
                <w:sz w:val="24"/>
                <w:szCs w:val="24"/>
                <w:lang w:eastAsia="ru-RU"/>
              </w:rPr>
              <w:t>./кг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500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Высокая погодная износостойкость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Эксплуатация, t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˚С</w:t>
            </w:r>
            <w:proofErr w:type="gramEnd"/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-40…+60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Привлекательный внешний вид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Имеет текстуру дерева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Не требует окраски и ухода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Цветовые решения, шт.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Геометрически стабильная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+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Увеличение доски по </w:t>
            </w:r>
            <w:r w:rsidR="00295D28">
              <w:rPr>
                <w:color w:val="000000"/>
                <w:sz w:val="24"/>
                <w:szCs w:val="24"/>
                <w:lang w:eastAsia="ru-RU"/>
              </w:rPr>
              <w:t>ширине, при нахождении в воде 28</w:t>
            </w: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суток,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295D28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1,3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Увеличение доски по </w:t>
            </w:r>
            <w:r w:rsidR="00295D28">
              <w:rPr>
                <w:color w:val="000000"/>
                <w:sz w:val="24"/>
                <w:szCs w:val="24"/>
                <w:lang w:eastAsia="ru-RU"/>
              </w:rPr>
              <w:t>ширине, при нахождении в воде 14</w:t>
            </w: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суток,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83141" w:rsidRPr="00295D28" w:rsidRDefault="00295D28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Увеличение доски по длине,</w:t>
            </w:r>
            <w:r w:rsidR="00295D28">
              <w:rPr>
                <w:color w:val="000000"/>
                <w:sz w:val="24"/>
                <w:szCs w:val="24"/>
                <w:lang w:eastAsia="ru-RU"/>
              </w:rPr>
              <w:t xml:space="preserve"> при нахождении в воде 28</w:t>
            </w: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 суток,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Требу</w:t>
            </w:r>
            <w:r w:rsidR="00FC603C">
              <w:rPr>
                <w:color w:val="000000"/>
                <w:sz w:val="24"/>
                <w:szCs w:val="24"/>
                <w:lang w:eastAsia="ru-RU"/>
              </w:rPr>
              <w:t>емый зазор между досок по ширине</w:t>
            </w: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Требуемый зазор между досок по длине,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Монтажные работы производить только при температуре, °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≤+5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Предварительное засверливание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требует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Нагревается на солнце при прямом попадании лучей</w:t>
            </w:r>
          </w:p>
        </w:tc>
        <w:tc>
          <w:tcPr>
            <w:tcW w:w="35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Горючесть, добавлены антипирены</w:t>
            </w:r>
          </w:p>
        </w:tc>
        <w:tc>
          <w:tcPr>
            <w:tcW w:w="3568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Г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4</w:t>
            </w:r>
            <w:proofErr w:type="gramEnd"/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, горит, но </w:t>
            </w:r>
            <w:proofErr w:type="spellStart"/>
            <w:r w:rsidRPr="00295D28">
              <w:rPr>
                <w:color w:val="000000"/>
                <w:sz w:val="24"/>
                <w:szCs w:val="24"/>
                <w:lang w:eastAsia="ru-RU"/>
              </w:rPr>
              <w:t>самозатухает</w:t>
            </w:r>
            <w:proofErr w:type="spellEnd"/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Плотность,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г</w:t>
            </w:r>
            <w:proofErr w:type="gramEnd"/>
            <w:r w:rsidRPr="00295D28">
              <w:rPr>
                <w:color w:val="000000"/>
                <w:sz w:val="24"/>
                <w:szCs w:val="24"/>
                <w:lang w:eastAsia="ru-RU"/>
              </w:rPr>
              <w:t>/см³</w:t>
            </w:r>
          </w:p>
        </w:tc>
        <w:tc>
          <w:tcPr>
            <w:tcW w:w="356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1,3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Прочность на изгиб, Мпа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20,95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Модуль упругости, Гпа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2,4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Устойчивость к истиранию,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мм</w:t>
            </w:r>
            <w:proofErr w:type="gramEnd"/>
            <w:r w:rsidRPr="00295D28">
              <w:rPr>
                <w:color w:val="000000"/>
                <w:sz w:val="24"/>
                <w:szCs w:val="24"/>
                <w:lang w:eastAsia="ru-RU"/>
              </w:rPr>
              <w:t>/1000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0,25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Устойчивость к растяжению, Мпа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19,5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 xml:space="preserve">Сопротивление к вырыванию шурупов, </w:t>
            </w:r>
            <w:proofErr w:type="gramStart"/>
            <w:r w:rsidRPr="00295D28">
              <w:rPr>
                <w:color w:val="000000"/>
                <w:sz w:val="24"/>
                <w:szCs w:val="24"/>
                <w:lang w:eastAsia="ru-RU"/>
              </w:rPr>
              <w:t>кг</w:t>
            </w:r>
            <w:proofErr w:type="gramEnd"/>
            <w:r w:rsidRPr="00295D28">
              <w:rPr>
                <w:color w:val="000000"/>
                <w:sz w:val="24"/>
                <w:szCs w:val="24"/>
                <w:lang w:eastAsia="ru-RU"/>
              </w:rPr>
              <w:t>/см²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709</w:t>
            </w:r>
          </w:p>
        </w:tc>
      </w:tr>
      <w:tr w:rsidR="00383141" w:rsidRPr="00295D28" w:rsidTr="00F26C4E">
        <w:trPr>
          <w:trHeight w:val="300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Прочность на сжатие, Мпа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26,2</w:t>
            </w:r>
          </w:p>
        </w:tc>
      </w:tr>
      <w:tr w:rsidR="00383141" w:rsidRPr="00295D28" w:rsidTr="00F26C4E">
        <w:trPr>
          <w:trHeight w:val="315"/>
        </w:trPr>
        <w:tc>
          <w:tcPr>
            <w:tcW w:w="734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141" w:rsidRPr="00295D28" w:rsidRDefault="00383141" w:rsidP="00BA510E">
            <w:pPr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Прочность на удар, Мпа</w:t>
            </w:r>
          </w:p>
        </w:tc>
        <w:tc>
          <w:tcPr>
            <w:tcW w:w="3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83141" w:rsidRPr="00295D28" w:rsidRDefault="00383141" w:rsidP="00BA510E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295D28">
              <w:rPr>
                <w:color w:val="000000"/>
                <w:sz w:val="24"/>
                <w:szCs w:val="24"/>
                <w:lang w:eastAsia="ru-RU"/>
              </w:rPr>
              <w:t>81</w:t>
            </w:r>
          </w:p>
        </w:tc>
      </w:tr>
    </w:tbl>
    <w:p w:rsidR="009D6212" w:rsidRPr="00CA1A07" w:rsidRDefault="009D6212" w:rsidP="00CA1A07">
      <w:pPr>
        <w:pStyle w:val="a3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A4A9E" w:rsidRDefault="002A4A9E" w:rsidP="002A4A9E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1C0B79" wp14:editId="22F10FEE">
            <wp:extent cx="1796902" cy="867749"/>
            <wp:effectExtent l="0" t="0" r="0" b="8890"/>
            <wp:docPr id="65" name="Рисунок 65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9E" w:rsidRDefault="002A4A9E" w:rsidP="002A4A9E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D6212" w:rsidRPr="00AE1B85" w:rsidRDefault="009D6212" w:rsidP="00F26C4E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  <w:r w:rsidRPr="009D6212">
        <w:rPr>
          <w:rFonts w:ascii="Times New Roman" w:hAnsi="Times New Roman" w:cs="Times New Roman"/>
          <w:b/>
          <w:sz w:val="24"/>
          <w:szCs w:val="24"/>
        </w:rPr>
        <w:t xml:space="preserve">ОБЛАСТИ ПРИМЕНЕНИЯ ДРЕВЕСНО-ПОЛИМЕРНОГО КОМПОЗИТА </w:t>
      </w:r>
      <w:r w:rsidR="00AE1B85">
        <w:rPr>
          <w:rFonts w:ascii="Times New Roman" w:hAnsi="Times New Roman" w:cs="Times New Roman"/>
          <w:b/>
          <w:sz w:val="24"/>
          <w:szCs w:val="24"/>
          <w:lang w:val="en-US"/>
        </w:rPr>
        <w:t>POLIVAN</w:t>
      </w:r>
      <w:r w:rsidR="00AE1B85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®</w:t>
      </w:r>
    </w:p>
    <w:p w:rsidR="009D6212" w:rsidRDefault="009D6212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9D6212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Террасы, палубы, и пирсы и другие прибрежные зоны;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Беседки,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перголы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веранды;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Входные придомовые группы;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Заборы и ограждения;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Организация территорий летних кафе;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Фасады, отделка цоколя;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Садовые дорожки, французские огороды;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Благоустройство парков, скверов, набережных;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Отделка общественных пляжных зон и зон для купания;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Оформление прудов и других ландшафтных конструкций;</w:t>
      </w:r>
    </w:p>
    <w:p w:rsidR="002B7591" w:rsidRDefault="002B7591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="00382EAE">
        <w:rPr>
          <w:rFonts w:ascii="Times New Roman" w:hAnsi="Times New Roman" w:cs="Times New Roman"/>
          <w:sz w:val="24"/>
          <w:szCs w:val="24"/>
        </w:rPr>
        <w:t>Строительство малых архитектурных форм;</w:t>
      </w:r>
    </w:p>
    <w:p w:rsidR="00382EAE" w:rsidRDefault="00382EAE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Сауны, бани и бассейны;</w:t>
      </w:r>
    </w:p>
    <w:p w:rsidR="00382EAE" w:rsidRDefault="00382EAE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Уличная мебель;</w:t>
      </w:r>
    </w:p>
    <w:p w:rsidR="00382EAE" w:rsidRDefault="00382EAE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Отделка яхт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яхтостроение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:rsidR="00382EAE" w:rsidRDefault="00382EAE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 Внутренняя отделка помещений: полы, стены, потолки, элементы декора.</w:t>
      </w: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2F46B7" w:rsidRDefault="002F46B7" w:rsidP="009D6212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6E9B804" wp14:editId="4F453078">
            <wp:extent cx="1839432" cy="888286"/>
            <wp:effectExtent l="0" t="0" r="0" b="7620"/>
            <wp:docPr id="19" name="Рисунок 19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ИНСТРУКЦИЯ ПО МОНТАЖУ ТЕРРАСНОЙ СИСТЕМЫ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POLIVAN</w:t>
      </w:r>
      <w:r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®</w:t>
      </w: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Pr="000F1773" w:rsidRDefault="00423554" w:rsidP="00423554">
      <w:pPr>
        <w:rPr>
          <w:b/>
          <w:sz w:val="24"/>
          <w:szCs w:val="24"/>
        </w:rPr>
      </w:pPr>
      <w:r w:rsidRPr="000F1773">
        <w:rPr>
          <w:b/>
          <w:sz w:val="24"/>
          <w:szCs w:val="24"/>
          <w:lang w:val="en-US"/>
        </w:rPr>
        <w:t>1</w:t>
      </w:r>
      <w:r w:rsidRPr="000F1773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 xml:space="preserve"> </w:t>
      </w:r>
      <w:r w:rsidRPr="000F1773">
        <w:rPr>
          <w:b/>
          <w:sz w:val="24"/>
          <w:szCs w:val="24"/>
        </w:rPr>
        <w:t>Введение</w:t>
      </w:r>
    </w:p>
    <w:p w:rsidR="00423554" w:rsidRPr="00661FCF" w:rsidRDefault="00423554" w:rsidP="00423554">
      <w:pPr>
        <w:pStyle w:val="aa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423554" w:rsidRPr="00661FCF" w:rsidRDefault="00423554" w:rsidP="00423554">
      <w:pPr>
        <w:pStyle w:val="aa"/>
        <w:numPr>
          <w:ilvl w:val="1"/>
          <w:numId w:val="8"/>
        </w:num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61FCF">
        <w:rPr>
          <w:rFonts w:ascii="Times New Roman" w:hAnsi="Times New Roman" w:cs="Times New Roman"/>
          <w:b/>
          <w:sz w:val="24"/>
          <w:szCs w:val="24"/>
        </w:rPr>
        <w:t>Правила безопасности</w:t>
      </w:r>
    </w:p>
    <w:p w:rsidR="00423554" w:rsidRPr="00661FCF" w:rsidRDefault="00423554" w:rsidP="00423554">
      <w:pPr>
        <w:jc w:val="both"/>
        <w:rPr>
          <w:sz w:val="24"/>
          <w:szCs w:val="24"/>
        </w:rPr>
      </w:pPr>
      <w:r w:rsidRPr="00661FCF">
        <w:rPr>
          <w:sz w:val="24"/>
          <w:szCs w:val="24"/>
        </w:rPr>
        <w:t xml:space="preserve">  Строительные работы необходимо проводить в специальной защитной одежде и экипировке. Используйте защитные очки, перчатки, пылезащитную маску и одежду с длинными рукавами, особенно при резке в замкнутом пространстве.</w:t>
      </w:r>
    </w:p>
    <w:p w:rsidR="00423554" w:rsidRDefault="00423554" w:rsidP="00423554">
      <w:pPr>
        <w:rPr>
          <w:rFonts w:eastAsiaTheme="minorHAnsi"/>
          <w:sz w:val="24"/>
          <w:szCs w:val="24"/>
          <w:lang w:eastAsia="en-US"/>
        </w:rPr>
      </w:pPr>
    </w:p>
    <w:p w:rsidR="00423554" w:rsidRDefault="00423554" w:rsidP="00423554">
      <w:pPr>
        <w:rPr>
          <w:rFonts w:eastAsiaTheme="minorHAnsi"/>
          <w:sz w:val="24"/>
          <w:szCs w:val="24"/>
          <w:lang w:eastAsia="en-US"/>
        </w:rPr>
      </w:pPr>
    </w:p>
    <w:p w:rsidR="00423554" w:rsidRPr="00661FCF" w:rsidRDefault="00423554" w:rsidP="00423554">
      <w:pPr>
        <w:rPr>
          <w:b/>
          <w:sz w:val="24"/>
          <w:szCs w:val="24"/>
        </w:rPr>
      </w:pPr>
      <w:r w:rsidRPr="00661FCF">
        <w:rPr>
          <w:b/>
          <w:sz w:val="24"/>
          <w:szCs w:val="24"/>
        </w:rPr>
        <w:t>1.2 Инструменты, необходимые для монтажа</w:t>
      </w:r>
    </w:p>
    <w:p w:rsidR="00423554" w:rsidRPr="00661FCF" w:rsidRDefault="00423554" w:rsidP="00423554">
      <w:pPr>
        <w:pStyle w:val="aa"/>
        <w:jc w:val="center"/>
        <w:rPr>
          <w:rFonts w:ascii="Times New Roman" w:hAnsi="Times New Roman" w:cs="Times New Roman"/>
          <w:sz w:val="24"/>
          <w:szCs w:val="24"/>
        </w:rPr>
      </w:pPr>
    </w:p>
    <w:p w:rsidR="00423554" w:rsidRPr="00661FCF" w:rsidRDefault="00423554" w:rsidP="00423554">
      <w:pPr>
        <w:pStyle w:val="aa"/>
        <w:jc w:val="center"/>
        <w:rPr>
          <w:rFonts w:ascii="Times New Roman" w:hAnsi="Times New Roman" w:cs="Times New Roman"/>
          <w:sz w:val="24"/>
          <w:szCs w:val="24"/>
        </w:rPr>
      </w:pPr>
      <w:r w:rsidRPr="00661FC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 wp14:anchorId="508B2077" wp14:editId="04694CAD">
            <wp:simplePos x="0" y="0"/>
            <wp:positionH relativeFrom="column">
              <wp:posOffset>2654935</wp:posOffset>
            </wp:positionH>
            <wp:positionV relativeFrom="paragraph">
              <wp:posOffset>120650</wp:posOffset>
            </wp:positionV>
            <wp:extent cx="1188720" cy="1082040"/>
            <wp:effectExtent l="0" t="0" r="0" b="3810"/>
            <wp:wrapThrough wrapText="bothSides">
              <wp:wrapPolygon edited="0">
                <wp:start x="0" y="0"/>
                <wp:lineTo x="0" y="21296"/>
                <wp:lineTo x="21115" y="21296"/>
                <wp:lineTo x="21115" y="0"/>
                <wp:lineTo x="0" y="0"/>
              </wp:wrapPolygon>
            </wp:wrapThrough>
            <wp:docPr id="61" name="Рисунок 61" descr="Шурупове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Шуруповерт"/>
                    <pic:cNvPicPr>
                      <a:picLocks noChangeAspect="1" noChangeArrowheads="1"/>
                    </pic:cNvPicPr>
                  </pic:nvPicPr>
                  <pic:blipFill>
                    <a:blip r:embed="rId13" r:link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FC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 wp14:anchorId="56AF3B59" wp14:editId="1B84AF82">
            <wp:simplePos x="0" y="0"/>
            <wp:positionH relativeFrom="column">
              <wp:posOffset>4926330</wp:posOffset>
            </wp:positionH>
            <wp:positionV relativeFrom="paragraph">
              <wp:posOffset>111760</wp:posOffset>
            </wp:positionV>
            <wp:extent cx="1219200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263" y="21228"/>
                <wp:lineTo x="21263" y="0"/>
                <wp:lineTo x="0" y="0"/>
              </wp:wrapPolygon>
            </wp:wrapThrough>
            <wp:docPr id="67" name="Рисунок 67" descr="http://nt22.ru/images/montazh-deckinga-dpk/kija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nt22.ru/images/montazh-deckinga-dpk/kijanka.jpg"/>
                    <pic:cNvPicPr>
                      <a:picLocks noChangeAspect="1" noChangeArrowheads="1"/>
                    </pic:cNvPicPr>
                  </pic:nvPicPr>
                  <pic:blipFill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FC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4C4DD076" wp14:editId="60432E95">
            <wp:simplePos x="0" y="0"/>
            <wp:positionH relativeFrom="column">
              <wp:posOffset>431165</wp:posOffset>
            </wp:positionH>
            <wp:positionV relativeFrom="paragraph">
              <wp:posOffset>60960</wp:posOffset>
            </wp:positionV>
            <wp:extent cx="1264920" cy="1264920"/>
            <wp:effectExtent l="0" t="0" r="0" b="0"/>
            <wp:wrapThrough wrapText="bothSides">
              <wp:wrapPolygon edited="0">
                <wp:start x="0" y="0"/>
                <wp:lineTo x="0" y="21145"/>
                <wp:lineTo x="21145" y="21145"/>
                <wp:lineTo x="21145" y="0"/>
                <wp:lineTo x="0" y="0"/>
              </wp:wrapPolygon>
            </wp:wrapThrough>
            <wp:docPr id="68" name="Рисунок 68" descr="http://nt22.ru/images/montazh-deckinga-dpk/pi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nt22.ru/images/montazh-deckinga-dpk/pila.jpg"/>
                    <pic:cNvPicPr>
                      <a:picLocks noChangeAspect="1" noChangeArrowheads="1"/>
                    </pic:cNvPicPr>
                  </pic:nvPicPr>
                  <pic:blipFill>
                    <a:blip r:embed="rId17" r:link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554" w:rsidRPr="00661FCF" w:rsidRDefault="00423554" w:rsidP="00423554">
      <w:pPr>
        <w:rPr>
          <w:sz w:val="24"/>
          <w:szCs w:val="24"/>
        </w:rPr>
      </w:pPr>
    </w:p>
    <w:p w:rsidR="00423554" w:rsidRPr="00661FCF" w:rsidRDefault="00423554" w:rsidP="00423554">
      <w:pPr>
        <w:rPr>
          <w:sz w:val="24"/>
          <w:szCs w:val="24"/>
        </w:rPr>
      </w:pPr>
    </w:p>
    <w:p w:rsidR="00423554" w:rsidRPr="00661FCF" w:rsidRDefault="00423554" w:rsidP="00423554">
      <w:pPr>
        <w:rPr>
          <w:sz w:val="24"/>
          <w:szCs w:val="24"/>
        </w:rPr>
      </w:pPr>
    </w:p>
    <w:p w:rsidR="00423554" w:rsidRDefault="00423554" w:rsidP="00423554">
      <w:pPr>
        <w:rPr>
          <w:sz w:val="24"/>
          <w:szCs w:val="24"/>
          <w:lang w:val="en-US"/>
        </w:rPr>
      </w:pPr>
      <w:r w:rsidRPr="00661FCF">
        <w:rPr>
          <w:sz w:val="24"/>
          <w:szCs w:val="24"/>
        </w:rPr>
        <w:t xml:space="preserve">     </w:t>
      </w:r>
    </w:p>
    <w:p w:rsidR="00423554" w:rsidRDefault="00423554" w:rsidP="00423554">
      <w:pPr>
        <w:rPr>
          <w:sz w:val="24"/>
          <w:szCs w:val="24"/>
          <w:lang w:val="en-US"/>
        </w:rPr>
      </w:pPr>
    </w:p>
    <w:p w:rsidR="00423554" w:rsidRDefault="00423554" w:rsidP="00423554">
      <w:pPr>
        <w:rPr>
          <w:sz w:val="24"/>
          <w:szCs w:val="24"/>
          <w:lang w:val="en-US"/>
        </w:rPr>
      </w:pPr>
    </w:p>
    <w:p w:rsidR="00423554" w:rsidRPr="00661FCF" w:rsidRDefault="00423554" w:rsidP="00423554">
      <w:p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          </w:t>
      </w:r>
      <w:r w:rsidRPr="00661FCF">
        <w:rPr>
          <w:sz w:val="24"/>
          <w:szCs w:val="24"/>
        </w:rPr>
        <w:t xml:space="preserve">Электропила по дереву                    </w:t>
      </w:r>
      <w:r>
        <w:rPr>
          <w:sz w:val="24"/>
          <w:szCs w:val="24"/>
          <w:lang w:val="en-US"/>
        </w:rPr>
        <w:t xml:space="preserve">       </w:t>
      </w:r>
      <w:r w:rsidRPr="00661FCF">
        <w:rPr>
          <w:sz w:val="24"/>
          <w:szCs w:val="24"/>
        </w:rPr>
        <w:t xml:space="preserve">Шуруповерт                     </w:t>
      </w:r>
      <w:r>
        <w:rPr>
          <w:sz w:val="24"/>
          <w:szCs w:val="24"/>
          <w:lang w:val="en-US"/>
        </w:rPr>
        <w:t xml:space="preserve">         </w:t>
      </w:r>
      <w:r w:rsidRPr="00661FCF">
        <w:rPr>
          <w:sz w:val="24"/>
          <w:szCs w:val="24"/>
        </w:rPr>
        <w:t>Киянка резиновая</w:t>
      </w:r>
    </w:p>
    <w:p w:rsidR="00423554" w:rsidRPr="00661FCF" w:rsidRDefault="00423554" w:rsidP="00423554">
      <w:pPr>
        <w:rPr>
          <w:sz w:val="24"/>
          <w:szCs w:val="24"/>
        </w:rPr>
      </w:pPr>
    </w:p>
    <w:p w:rsidR="00423554" w:rsidRPr="00661FCF" w:rsidRDefault="00423554" w:rsidP="00423554">
      <w:pPr>
        <w:rPr>
          <w:sz w:val="24"/>
          <w:szCs w:val="24"/>
        </w:rPr>
      </w:pPr>
      <w:r w:rsidRPr="00661FC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 wp14:anchorId="0C5F03AB" wp14:editId="341C5C10">
            <wp:simplePos x="0" y="0"/>
            <wp:positionH relativeFrom="column">
              <wp:posOffset>881380</wp:posOffset>
            </wp:positionH>
            <wp:positionV relativeFrom="paragraph">
              <wp:posOffset>57785</wp:posOffset>
            </wp:positionV>
            <wp:extent cx="1082040" cy="914400"/>
            <wp:effectExtent l="0" t="0" r="3810" b="0"/>
            <wp:wrapNone/>
            <wp:docPr id="69" name="Рисунок 69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FC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 wp14:anchorId="3F049A58" wp14:editId="2EA1F537">
            <wp:simplePos x="0" y="0"/>
            <wp:positionH relativeFrom="column">
              <wp:posOffset>2899410</wp:posOffset>
            </wp:positionH>
            <wp:positionV relativeFrom="paragraph">
              <wp:posOffset>17145</wp:posOffset>
            </wp:positionV>
            <wp:extent cx="885825" cy="885825"/>
            <wp:effectExtent l="0" t="0" r="9525" b="9525"/>
            <wp:wrapNone/>
            <wp:docPr id="70" name="Рисунок 70" descr="http://nt22.ru/images/montazh-deckinga-dpk/karandas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nt22.ru/images/montazh-deckinga-dpk/karandash.png"/>
                    <pic:cNvPicPr>
                      <a:picLocks noChangeAspect="1" noChangeArrowheads="1"/>
                    </pic:cNvPicPr>
                  </pic:nvPicPr>
                  <pic:blipFill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FC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 wp14:anchorId="16491141" wp14:editId="0C27AF07">
            <wp:simplePos x="0" y="0"/>
            <wp:positionH relativeFrom="column">
              <wp:posOffset>2294255</wp:posOffset>
            </wp:positionH>
            <wp:positionV relativeFrom="paragraph">
              <wp:posOffset>9454515</wp:posOffset>
            </wp:positionV>
            <wp:extent cx="1001395" cy="845820"/>
            <wp:effectExtent l="0" t="0" r="8255" b="0"/>
            <wp:wrapNone/>
            <wp:docPr id="71" name="Рисунок 71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23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FC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1" locked="0" layoutInCell="1" allowOverlap="1" wp14:anchorId="69724CCC" wp14:editId="60F92338">
            <wp:simplePos x="0" y="0"/>
            <wp:positionH relativeFrom="column">
              <wp:posOffset>2294255</wp:posOffset>
            </wp:positionH>
            <wp:positionV relativeFrom="paragraph">
              <wp:posOffset>9454515</wp:posOffset>
            </wp:positionV>
            <wp:extent cx="1001395" cy="845820"/>
            <wp:effectExtent l="0" t="0" r="8255" b="0"/>
            <wp:wrapNone/>
            <wp:docPr id="72" name="Рисунок 72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23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D69">
        <w:rPr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18.45pt;margin-top:4.1pt;width:136.95pt;height:71.8pt;z-index:251686912;mso-position-horizontal-relative:text;mso-position-vertical-relative:text" wrapcoords="-129 0 -129 21429 21600 21429 21600 0 -129 0">
            <v:imagedata r:id="rId24" o:title=""/>
            <w10:wrap type="through"/>
          </v:shape>
          <o:OLEObject Type="Embed" ProgID="PBrush" ShapeID="_x0000_s1028" DrawAspect="Content" ObjectID="_1571574982" r:id="rId25"/>
        </w:pict>
      </w:r>
      <w:r w:rsidRPr="00661FCF">
        <w:rPr>
          <w:sz w:val="24"/>
          <w:szCs w:val="24"/>
        </w:rPr>
        <w:t xml:space="preserve">      </w:t>
      </w:r>
    </w:p>
    <w:p w:rsidR="00423554" w:rsidRPr="00661FCF" w:rsidRDefault="00423554" w:rsidP="00423554">
      <w:pPr>
        <w:jc w:val="center"/>
        <w:rPr>
          <w:sz w:val="24"/>
          <w:szCs w:val="24"/>
        </w:rPr>
      </w:pPr>
      <w:r w:rsidRPr="00661FC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1" locked="0" layoutInCell="1" allowOverlap="1" wp14:anchorId="50C917E0" wp14:editId="4DA5C1DE">
            <wp:simplePos x="0" y="0"/>
            <wp:positionH relativeFrom="column">
              <wp:posOffset>4570095</wp:posOffset>
            </wp:positionH>
            <wp:positionV relativeFrom="paragraph">
              <wp:posOffset>9200515</wp:posOffset>
            </wp:positionV>
            <wp:extent cx="885825" cy="885825"/>
            <wp:effectExtent l="0" t="0" r="9525" b="9525"/>
            <wp:wrapNone/>
            <wp:docPr id="73" name="Рисунок 73" descr="http://nt22.ru/images/montazh-deckinga-dpk/karandas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nt22.ru/images/montazh-deckinga-dpk/karandash.png"/>
                    <pic:cNvPicPr>
                      <a:picLocks noChangeAspect="1" noChangeArrowheads="1"/>
                    </pic:cNvPicPr>
                  </pic:nvPicPr>
                  <pic:blipFill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FC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1" locked="0" layoutInCell="1" allowOverlap="1" wp14:anchorId="6B0B4527" wp14:editId="2A68CB67">
            <wp:simplePos x="0" y="0"/>
            <wp:positionH relativeFrom="column">
              <wp:posOffset>2294255</wp:posOffset>
            </wp:positionH>
            <wp:positionV relativeFrom="paragraph">
              <wp:posOffset>9454515</wp:posOffset>
            </wp:positionV>
            <wp:extent cx="1001395" cy="845820"/>
            <wp:effectExtent l="0" t="0" r="8255" b="0"/>
            <wp:wrapNone/>
            <wp:docPr id="74" name="Рисунок 74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23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1FC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1" locked="0" layoutInCell="1" allowOverlap="1" wp14:anchorId="114FE6FE" wp14:editId="415D5712">
            <wp:simplePos x="0" y="0"/>
            <wp:positionH relativeFrom="column">
              <wp:posOffset>2294255</wp:posOffset>
            </wp:positionH>
            <wp:positionV relativeFrom="paragraph">
              <wp:posOffset>9454515</wp:posOffset>
            </wp:positionV>
            <wp:extent cx="1001395" cy="845820"/>
            <wp:effectExtent l="0" t="0" r="8255" b="0"/>
            <wp:wrapNone/>
            <wp:docPr id="75" name="Рисунок 75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23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554" w:rsidRPr="00661FCF" w:rsidRDefault="00423554" w:rsidP="00423554">
      <w:pPr>
        <w:rPr>
          <w:sz w:val="24"/>
          <w:szCs w:val="24"/>
        </w:rPr>
      </w:pPr>
    </w:p>
    <w:p w:rsidR="00423554" w:rsidRDefault="00423554" w:rsidP="00423554">
      <w:pPr>
        <w:rPr>
          <w:sz w:val="24"/>
          <w:szCs w:val="24"/>
          <w:lang w:val="en-US"/>
        </w:rPr>
      </w:pPr>
      <w:r w:rsidRPr="00661FCF">
        <w:rPr>
          <w:sz w:val="24"/>
          <w:szCs w:val="24"/>
        </w:rPr>
        <w:t xml:space="preserve">        </w:t>
      </w:r>
    </w:p>
    <w:p w:rsidR="00423554" w:rsidRDefault="00423554" w:rsidP="00423554">
      <w:pPr>
        <w:rPr>
          <w:sz w:val="24"/>
          <w:szCs w:val="24"/>
          <w:lang w:val="en-US"/>
        </w:rPr>
      </w:pPr>
    </w:p>
    <w:p w:rsidR="00423554" w:rsidRDefault="00423554" w:rsidP="00423554">
      <w:pPr>
        <w:rPr>
          <w:sz w:val="24"/>
          <w:szCs w:val="24"/>
          <w:lang w:val="en-US"/>
        </w:rPr>
      </w:pPr>
    </w:p>
    <w:p w:rsidR="00423554" w:rsidRPr="00661FCF" w:rsidRDefault="00423554" w:rsidP="00423554">
      <w:pPr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                    </w:t>
      </w:r>
      <w:r w:rsidRPr="00661FCF">
        <w:rPr>
          <w:sz w:val="24"/>
          <w:szCs w:val="24"/>
        </w:rPr>
        <w:t xml:space="preserve">Уровень                                          </w:t>
      </w:r>
      <w:r>
        <w:rPr>
          <w:sz w:val="24"/>
          <w:szCs w:val="24"/>
          <w:lang w:val="en-US"/>
        </w:rPr>
        <w:t xml:space="preserve">    </w:t>
      </w:r>
      <w:r w:rsidRPr="00661FCF">
        <w:rPr>
          <w:sz w:val="24"/>
          <w:szCs w:val="24"/>
        </w:rPr>
        <w:t xml:space="preserve"> Рулетка                                 </w:t>
      </w:r>
      <w:r>
        <w:rPr>
          <w:sz w:val="24"/>
          <w:szCs w:val="24"/>
          <w:lang w:val="en-US"/>
        </w:rPr>
        <w:t xml:space="preserve">   </w:t>
      </w:r>
      <w:r w:rsidRPr="00661FCF">
        <w:rPr>
          <w:sz w:val="24"/>
          <w:szCs w:val="24"/>
        </w:rPr>
        <w:t xml:space="preserve">Карандаш       </w:t>
      </w:r>
    </w:p>
    <w:p w:rsidR="00423554" w:rsidRPr="00661FCF" w:rsidRDefault="00423554" w:rsidP="00423554">
      <w:pPr>
        <w:jc w:val="center"/>
        <w:rPr>
          <w:b/>
          <w:sz w:val="24"/>
          <w:szCs w:val="24"/>
        </w:rPr>
      </w:pPr>
    </w:p>
    <w:p w:rsidR="00423554" w:rsidRDefault="00423554" w:rsidP="00423554">
      <w:pPr>
        <w:rPr>
          <w:b/>
          <w:sz w:val="24"/>
          <w:szCs w:val="24"/>
          <w:lang w:val="en-US"/>
        </w:rPr>
      </w:pPr>
    </w:p>
    <w:p w:rsidR="00423554" w:rsidRPr="00661FCF" w:rsidRDefault="00423554" w:rsidP="00423554">
      <w:pPr>
        <w:pStyle w:val="aa"/>
        <w:numPr>
          <w:ilvl w:val="1"/>
          <w:numId w:val="1"/>
        </w:num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61FCF">
        <w:rPr>
          <w:rFonts w:ascii="Times New Roman" w:hAnsi="Times New Roman" w:cs="Times New Roman"/>
          <w:b/>
          <w:sz w:val="24"/>
          <w:szCs w:val="24"/>
        </w:rPr>
        <w:t>Общие рекомендации</w:t>
      </w:r>
    </w:p>
    <w:p w:rsidR="00423554" w:rsidRPr="00661FCF" w:rsidRDefault="00423554" w:rsidP="00423554">
      <w:pPr>
        <w:jc w:val="both"/>
        <w:rPr>
          <w:sz w:val="24"/>
          <w:szCs w:val="24"/>
        </w:rPr>
      </w:pPr>
      <w:r w:rsidRPr="00661FCF">
        <w:rPr>
          <w:sz w:val="24"/>
          <w:szCs w:val="24"/>
        </w:rPr>
        <w:t xml:space="preserve">  Покрытие </w:t>
      </w:r>
      <w:r w:rsidRPr="00661FCF">
        <w:rPr>
          <w:sz w:val="24"/>
          <w:szCs w:val="24"/>
          <w:lang w:val="en-US"/>
        </w:rPr>
        <w:t>POLIVAN</w:t>
      </w:r>
      <w:r w:rsidRPr="00661FCF">
        <w:rPr>
          <w:sz w:val="24"/>
          <w:szCs w:val="24"/>
          <w:vertAlign w:val="superscript"/>
          <w:lang w:val="en-US"/>
        </w:rPr>
        <w:t>®</w:t>
      </w:r>
      <w:r w:rsidRPr="00661FCF">
        <w:rPr>
          <w:sz w:val="24"/>
          <w:szCs w:val="24"/>
        </w:rPr>
        <w:t xml:space="preserve"> рассчитано на широкий спектр сфер применения. Оно не предназначено для использования в качестве основных несущих элементов, например несущих колонн, лаг, балок и тетивы.</w:t>
      </w:r>
    </w:p>
    <w:p w:rsidR="00423554" w:rsidRPr="00661FCF" w:rsidRDefault="00423554" w:rsidP="00423554">
      <w:pPr>
        <w:jc w:val="both"/>
        <w:rPr>
          <w:sz w:val="24"/>
          <w:szCs w:val="24"/>
        </w:rPr>
      </w:pPr>
      <w:r w:rsidRPr="00661FCF">
        <w:rPr>
          <w:sz w:val="24"/>
          <w:szCs w:val="24"/>
        </w:rPr>
        <w:t xml:space="preserve">  Способ монтажа имеет большое значение, неправильная установка может привести к сокращению срока службы материала, либо к его порче.</w:t>
      </w:r>
    </w:p>
    <w:p w:rsidR="00423554" w:rsidRPr="00661FCF" w:rsidRDefault="00423554" w:rsidP="00423554">
      <w:pPr>
        <w:jc w:val="both"/>
        <w:rPr>
          <w:sz w:val="24"/>
          <w:szCs w:val="24"/>
        </w:rPr>
      </w:pPr>
      <w:r w:rsidRPr="00661FCF">
        <w:rPr>
          <w:sz w:val="24"/>
          <w:szCs w:val="24"/>
        </w:rPr>
        <w:t xml:space="preserve">  В случае отсутствия опыта монтажа материалов из древесно – полимерного композита, воспользуйтесь услугами профессионалов.</w:t>
      </w:r>
    </w:p>
    <w:p w:rsidR="00423554" w:rsidRPr="00661FCF" w:rsidRDefault="00423554" w:rsidP="00423554">
      <w:pPr>
        <w:jc w:val="both"/>
        <w:rPr>
          <w:sz w:val="24"/>
          <w:szCs w:val="24"/>
        </w:rPr>
      </w:pPr>
      <w:r w:rsidRPr="00661FCF">
        <w:rPr>
          <w:sz w:val="24"/>
          <w:szCs w:val="24"/>
        </w:rPr>
        <w:t xml:space="preserve">  Строго соблюдайте рекомендации по монтажу, особенно </w:t>
      </w:r>
      <w:r w:rsidRPr="00661FCF">
        <w:rPr>
          <w:b/>
          <w:sz w:val="24"/>
          <w:szCs w:val="24"/>
        </w:rPr>
        <w:t>ВАЖНО</w:t>
      </w:r>
      <w:r w:rsidRPr="00661FCF">
        <w:rPr>
          <w:sz w:val="24"/>
          <w:szCs w:val="24"/>
        </w:rPr>
        <w:t xml:space="preserve"> обратить внимание на сохранение компенсационных зазоров между досками и на торцах.</w:t>
      </w: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4E21B3E" wp14:editId="613BDADC">
            <wp:extent cx="1839432" cy="888286"/>
            <wp:effectExtent l="0" t="0" r="0" b="7620"/>
            <wp:docPr id="76" name="Рисунок 76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rPr>
          <w:b/>
          <w:sz w:val="24"/>
          <w:szCs w:val="24"/>
          <w:lang w:val="en-US"/>
        </w:rPr>
      </w:pPr>
    </w:p>
    <w:p w:rsidR="00423554" w:rsidRPr="00661FCF" w:rsidRDefault="00423554" w:rsidP="00423554">
      <w:pPr>
        <w:rPr>
          <w:b/>
          <w:sz w:val="24"/>
          <w:szCs w:val="24"/>
          <w:vertAlign w:val="superscript"/>
        </w:rPr>
      </w:pPr>
      <w:r w:rsidRPr="00661FCF">
        <w:rPr>
          <w:b/>
          <w:sz w:val="24"/>
          <w:szCs w:val="24"/>
        </w:rPr>
        <w:t xml:space="preserve">2. Инструкция по уходу и чистке покрытий </w:t>
      </w:r>
      <w:r w:rsidRPr="00661FCF">
        <w:rPr>
          <w:b/>
          <w:sz w:val="24"/>
          <w:szCs w:val="24"/>
          <w:lang w:val="en-US"/>
        </w:rPr>
        <w:t>POLIVAN</w:t>
      </w:r>
      <w:r w:rsidRPr="00661FCF">
        <w:rPr>
          <w:b/>
          <w:sz w:val="24"/>
          <w:szCs w:val="24"/>
          <w:vertAlign w:val="superscript"/>
          <w:lang w:val="en-US"/>
        </w:rPr>
        <w:t>®</w:t>
      </w:r>
    </w:p>
    <w:p w:rsidR="00423554" w:rsidRDefault="00423554" w:rsidP="00423554">
      <w:pPr>
        <w:jc w:val="both"/>
        <w:rPr>
          <w:sz w:val="24"/>
          <w:szCs w:val="24"/>
          <w:lang w:val="en-US"/>
        </w:rPr>
      </w:pPr>
      <w:r w:rsidRPr="00661FCF">
        <w:rPr>
          <w:sz w:val="24"/>
          <w:szCs w:val="24"/>
        </w:rPr>
        <w:t xml:space="preserve">  </w:t>
      </w:r>
    </w:p>
    <w:p w:rsidR="00423554" w:rsidRPr="00661FCF" w:rsidRDefault="00423554" w:rsidP="00423554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 </w:t>
      </w:r>
      <w:r w:rsidRPr="00661FCF">
        <w:rPr>
          <w:sz w:val="24"/>
          <w:szCs w:val="24"/>
        </w:rPr>
        <w:t xml:space="preserve">Все наружные строительные материалы требуют чистки. Периодическая чистка покрытий </w:t>
      </w:r>
      <w:r w:rsidRPr="00661FCF">
        <w:rPr>
          <w:sz w:val="24"/>
          <w:szCs w:val="24"/>
          <w:lang w:val="en-US"/>
        </w:rPr>
        <w:t>POLIVAN</w:t>
      </w:r>
      <w:r w:rsidRPr="00661FCF">
        <w:rPr>
          <w:sz w:val="24"/>
          <w:szCs w:val="24"/>
          <w:vertAlign w:val="superscript"/>
          <w:lang w:val="en-US"/>
        </w:rPr>
        <w:t>®</w:t>
      </w:r>
      <w:r w:rsidRPr="00661FCF">
        <w:rPr>
          <w:sz w:val="24"/>
          <w:szCs w:val="24"/>
        </w:rPr>
        <w:t xml:space="preserve"> обеспечит отличный внешний вид террасы. Периодическая уборка пыльцы и прочей грязи с поверхности террасы снижает рост плесени на биопленке.</w:t>
      </w:r>
    </w:p>
    <w:p w:rsidR="00423554" w:rsidRPr="00661FCF" w:rsidRDefault="00423554" w:rsidP="00423554">
      <w:pPr>
        <w:jc w:val="both"/>
        <w:rPr>
          <w:b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936"/>
        <w:gridCol w:w="7052"/>
      </w:tblGrid>
      <w:tr w:rsidR="00423554" w:rsidRPr="00661FCF" w:rsidTr="00423554">
        <w:trPr>
          <w:trHeight w:val="322"/>
        </w:trPr>
        <w:tc>
          <w:tcPr>
            <w:tcW w:w="3936" w:type="dxa"/>
          </w:tcPr>
          <w:p w:rsidR="00423554" w:rsidRPr="00661FCF" w:rsidRDefault="00423554" w:rsidP="00423554">
            <w:pPr>
              <w:jc w:val="center"/>
              <w:rPr>
                <w:b/>
                <w:sz w:val="24"/>
                <w:szCs w:val="24"/>
              </w:rPr>
            </w:pPr>
            <w:r w:rsidRPr="00661FCF">
              <w:rPr>
                <w:b/>
                <w:sz w:val="24"/>
                <w:szCs w:val="24"/>
              </w:rPr>
              <w:t>Проблема</w:t>
            </w:r>
          </w:p>
        </w:tc>
        <w:tc>
          <w:tcPr>
            <w:tcW w:w="7052" w:type="dxa"/>
          </w:tcPr>
          <w:p w:rsidR="00423554" w:rsidRPr="00661FCF" w:rsidRDefault="00423554" w:rsidP="00423554">
            <w:pPr>
              <w:jc w:val="center"/>
              <w:rPr>
                <w:b/>
                <w:sz w:val="24"/>
                <w:szCs w:val="24"/>
              </w:rPr>
            </w:pPr>
            <w:r w:rsidRPr="00661FCF">
              <w:rPr>
                <w:b/>
                <w:sz w:val="24"/>
                <w:szCs w:val="24"/>
              </w:rPr>
              <w:t>Решение</w:t>
            </w:r>
          </w:p>
        </w:tc>
      </w:tr>
      <w:tr w:rsidR="00423554" w:rsidRPr="00661FCF" w:rsidTr="00423554">
        <w:tc>
          <w:tcPr>
            <w:tcW w:w="3936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Грязь и мусор</w:t>
            </w:r>
          </w:p>
        </w:tc>
        <w:tc>
          <w:tcPr>
            <w:tcW w:w="7052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Загрязненный участок необходимо промыть водой из шланга, чтобы удалить мусор с поверхности. Удаляйте грязь и мусор с тисненого рисунка с помощью мыльной воды и мягкой щетки.</w:t>
            </w: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 xml:space="preserve"> </w:t>
            </w:r>
          </w:p>
        </w:tc>
      </w:tr>
      <w:tr w:rsidR="00423554" w:rsidRPr="00661FCF" w:rsidTr="00423554">
        <w:tc>
          <w:tcPr>
            <w:tcW w:w="3936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Меловые линии</w:t>
            </w:r>
          </w:p>
        </w:tc>
        <w:tc>
          <w:tcPr>
            <w:tcW w:w="7052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Линии, проведенные мелом повышенной стойкости, могут привести к изменению цвета поверхности.</w:t>
            </w: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</w:tc>
      </w:tr>
      <w:tr w:rsidR="00423554" w:rsidRPr="00661FCF" w:rsidTr="00423554">
        <w:tc>
          <w:tcPr>
            <w:tcW w:w="3936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Лед и снег</w:t>
            </w:r>
          </w:p>
        </w:tc>
        <w:tc>
          <w:tcPr>
            <w:tcW w:w="7052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 xml:space="preserve">Для уборки снега с поверхности террасы можно использовать пластиковую лопату. Чтобы растопить снег и лед на поверхности террасы, используйте хлорид кальция или каменную соль. </w:t>
            </w: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</w:tc>
      </w:tr>
      <w:tr w:rsidR="00423554" w:rsidRPr="00661FCF" w:rsidTr="00423554">
        <w:tc>
          <w:tcPr>
            <w:tcW w:w="3936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Масло, жир, пища</w:t>
            </w:r>
          </w:p>
        </w:tc>
        <w:tc>
          <w:tcPr>
            <w:tcW w:w="7052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Попавшую на покрытие пищу необходимо удалять как можно раньше. Промойте поверхность водой из шланга, а для очистки тисненых рисунков используйте мыльную воду с мягкой щеткой.</w:t>
            </w: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</w:tc>
      </w:tr>
      <w:tr w:rsidR="00423554" w:rsidRPr="00661FCF" w:rsidTr="00423554">
        <w:tc>
          <w:tcPr>
            <w:tcW w:w="3936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Плесень и мучнистая роса</w:t>
            </w:r>
          </w:p>
        </w:tc>
        <w:tc>
          <w:tcPr>
            <w:tcW w:w="7052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Если оставить пыльцу или грязь на поверхности террасы, плесень начнет питаться биопленкой. Плесень рекомендуется удалять водой из шланга и мыльной водой с мягкой щеткой.</w:t>
            </w: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</w:tc>
      </w:tr>
      <w:tr w:rsidR="00423554" w:rsidRPr="00661FCF" w:rsidTr="00423554">
        <w:tc>
          <w:tcPr>
            <w:tcW w:w="3936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Окрашивание</w:t>
            </w:r>
          </w:p>
        </w:tc>
        <w:tc>
          <w:tcPr>
            <w:tcW w:w="7052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 xml:space="preserve">Покрытие </w:t>
            </w:r>
            <w:r w:rsidRPr="00661FCF">
              <w:rPr>
                <w:sz w:val="24"/>
                <w:szCs w:val="24"/>
                <w:lang w:val="en-US"/>
              </w:rPr>
              <w:t>POLIVAN</w:t>
            </w:r>
            <w:r w:rsidRPr="00661FCF">
              <w:rPr>
                <w:sz w:val="24"/>
                <w:szCs w:val="24"/>
                <w:vertAlign w:val="superscript"/>
                <w:lang w:val="en-US"/>
              </w:rPr>
              <w:t>®</w:t>
            </w:r>
            <w:r w:rsidRPr="00661FCF">
              <w:rPr>
                <w:sz w:val="24"/>
                <w:szCs w:val="24"/>
              </w:rPr>
              <w:t xml:space="preserve"> </w:t>
            </w:r>
            <w:r w:rsidRPr="00661FCF">
              <w:rPr>
                <w:b/>
                <w:sz w:val="24"/>
                <w:szCs w:val="24"/>
              </w:rPr>
              <w:t xml:space="preserve">НЕЛЬЗЯ </w:t>
            </w:r>
            <w:r w:rsidRPr="00661FCF">
              <w:rPr>
                <w:sz w:val="24"/>
                <w:szCs w:val="24"/>
              </w:rPr>
              <w:t>окрашивать или морить.</w:t>
            </w: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</w:tc>
      </w:tr>
      <w:tr w:rsidR="00423554" w:rsidRPr="00661FCF" w:rsidTr="00423554">
        <w:tc>
          <w:tcPr>
            <w:tcW w:w="3936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>Бетонная и штукатурная пыль</w:t>
            </w:r>
          </w:p>
        </w:tc>
        <w:tc>
          <w:tcPr>
            <w:tcW w:w="7052" w:type="dxa"/>
          </w:tcPr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</w:p>
          <w:p w:rsidR="00423554" w:rsidRPr="00661FCF" w:rsidRDefault="00423554" w:rsidP="00423554">
            <w:pPr>
              <w:jc w:val="both"/>
              <w:rPr>
                <w:sz w:val="24"/>
                <w:szCs w:val="24"/>
              </w:rPr>
            </w:pPr>
            <w:r w:rsidRPr="00661FCF">
              <w:rPr>
                <w:sz w:val="24"/>
                <w:szCs w:val="24"/>
              </w:rPr>
              <w:t xml:space="preserve">Очищайте с помощью мыльной воды с мягкой щеткой. Затем </w:t>
            </w:r>
            <w:r w:rsidRPr="00661FCF">
              <w:rPr>
                <w:b/>
                <w:sz w:val="24"/>
                <w:szCs w:val="24"/>
              </w:rPr>
              <w:t>ТЩАТЕЛЬНО ПРОМОЙТЕ</w:t>
            </w:r>
            <w:r w:rsidRPr="00661FCF">
              <w:rPr>
                <w:sz w:val="24"/>
                <w:szCs w:val="24"/>
              </w:rPr>
              <w:t xml:space="preserve"> водой из шланга. При небрежной промывке вода после высыхания оставит осадок, который придется удалять снова.</w:t>
            </w:r>
          </w:p>
        </w:tc>
      </w:tr>
    </w:tbl>
    <w:p w:rsidR="00423554" w:rsidRPr="00661FCF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C79E4B6" wp14:editId="4B47F9A7">
            <wp:extent cx="1839432" cy="888286"/>
            <wp:effectExtent l="0" t="0" r="0" b="7620"/>
            <wp:docPr id="77" name="Рисунок 77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Pr="004F41DB" w:rsidRDefault="00423554" w:rsidP="00423554">
      <w:pPr>
        <w:tabs>
          <w:tab w:val="left" w:pos="3209"/>
        </w:tabs>
        <w:jc w:val="both"/>
        <w:rPr>
          <w:b/>
          <w:sz w:val="24"/>
          <w:szCs w:val="24"/>
          <w:lang w:val="en-US"/>
        </w:rPr>
      </w:pPr>
    </w:p>
    <w:p w:rsidR="00423554" w:rsidRDefault="00423554" w:rsidP="00423554">
      <w:pPr>
        <w:tabs>
          <w:tab w:val="left" w:pos="3209"/>
        </w:tabs>
        <w:jc w:val="both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3</w:t>
      </w:r>
      <w:r w:rsidRPr="00C873B2">
        <w:rPr>
          <w:b/>
          <w:sz w:val="24"/>
          <w:szCs w:val="24"/>
        </w:rPr>
        <w:t>. Монтаж террасы</w:t>
      </w:r>
    </w:p>
    <w:p w:rsidR="00423554" w:rsidRPr="00C873B2" w:rsidRDefault="00423554" w:rsidP="00423554">
      <w:pPr>
        <w:tabs>
          <w:tab w:val="left" w:pos="3209"/>
        </w:tabs>
        <w:jc w:val="both"/>
        <w:rPr>
          <w:b/>
          <w:sz w:val="24"/>
          <w:szCs w:val="24"/>
          <w:lang w:val="en-US"/>
        </w:rPr>
      </w:pPr>
    </w:p>
    <w:p w:rsidR="00423554" w:rsidRPr="00C873B2" w:rsidRDefault="00423554" w:rsidP="00423554">
      <w:pPr>
        <w:tabs>
          <w:tab w:val="left" w:pos="3209"/>
        </w:tabs>
        <w:jc w:val="both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3</w:t>
      </w:r>
      <w:r w:rsidRPr="00C873B2">
        <w:rPr>
          <w:b/>
          <w:sz w:val="24"/>
          <w:szCs w:val="24"/>
        </w:rPr>
        <w:t>.1 Подготовка основания</w:t>
      </w:r>
    </w:p>
    <w:p w:rsidR="00423554" w:rsidRPr="00C873B2" w:rsidRDefault="00423554" w:rsidP="00423554">
      <w:pPr>
        <w:ind w:left="426"/>
        <w:contextualSpacing/>
        <w:jc w:val="both"/>
        <w:rPr>
          <w:sz w:val="24"/>
          <w:szCs w:val="24"/>
        </w:rPr>
      </w:pPr>
    </w:p>
    <w:p w:rsidR="00423554" w:rsidRPr="00C873B2" w:rsidRDefault="00423554" w:rsidP="00423554">
      <w:pPr>
        <w:pStyle w:val="aa"/>
        <w:tabs>
          <w:tab w:val="left" w:pos="0"/>
          <w:tab w:val="left" w:pos="284"/>
          <w:tab w:val="left" w:pos="3209"/>
        </w:tabs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Pr="00C873B2">
        <w:rPr>
          <w:rFonts w:ascii="Times New Roman" w:hAnsi="Times New Roman" w:cs="Times New Roman"/>
          <w:sz w:val="24"/>
          <w:szCs w:val="24"/>
        </w:rPr>
        <w:t>Монтаж террасной доски из ДПК должен осуществляться на ровной предварительно подготовленной поверхности. Для монтажа необходимо подготовить способное нести нагрузку и уплотненное основание из щебня, гравия, минерального бетона, дробленого камня, бетона, несущего каркаса и т.п. Во избежание верховодки, следует обращать внимание на уклон основания мин.</w:t>
      </w:r>
      <w:r w:rsidRPr="00C873B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C873B2">
        <w:rPr>
          <w:rFonts w:ascii="Times New Roman" w:hAnsi="Times New Roman" w:cs="Times New Roman"/>
          <w:sz w:val="24"/>
          <w:szCs w:val="24"/>
        </w:rPr>
        <w:t xml:space="preserve">1-2 % в направлении укладываемых профилей и достаточный отвод воды. При необходимости нужно предусматривать дренаж. </w:t>
      </w:r>
    </w:p>
    <w:p w:rsidR="00423554" w:rsidRPr="00C873B2" w:rsidRDefault="00423554" w:rsidP="00423554">
      <w:pPr>
        <w:pStyle w:val="aa"/>
        <w:tabs>
          <w:tab w:val="left" w:pos="3209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3554" w:rsidRPr="00C873B2" w:rsidRDefault="00423554" w:rsidP="00423554">
      <w:pPr>
        <w:pStyle w:val="aa"/>
        <w:tabs>
          <w:tab w:val="left" w:pos="3209"/>
        </w:tabs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873B2">
        <w:rPr>
          <w:rFonts w:ascii="Times New Roman" w:hAnsi="Times New Roman" w:cs="Times New Roman"/>
          <w:b/>
          <w:sz w:val="24"/>
          <w:szCs w:val="24"/>
        </w:rPr>
        <w:t xml:space="preserve">   Природный грунт (почва) - неровная поверхность основания (рис. 1). </w:t>
      </w:r>
      <w:r w:rsidRPr="00C873B2">
        <w:rPr>
          <w:rFonts w:ascii="Times New Roman" w:hAnsi="Times New Roman" w:cs="Times New Roman"/>
          <w:sz w:val="24"/>
          <w:szCs w:val="24"/>
        </w:rPr>
        <w:t>При недостаточно уплотненном основании следует выполнить соответствующую выемку грунта. Затем необходимо засыпать и вибрационно уплотнить слой щебня или минерального бетона, после чего насыпать постель из песка и гравия толщиной 3-5 см. Укладывать монтажные лаги на грунт, гравий или песок недопустимо, так как они должны иметь точечную опору. В качестве опор укладываются бетонные плиты размером мин. (300х300х40) мм. Расстояние между бетонными плитами, вдоль линии укладки лаг не должно превышать 300 мм, в том случае, если лаги используются из древесно-полимерного композита. Если лаги используются алюминиевые, расстояние может быть 500-700 мм, в зависимости от размера сечения лаги.</w:t>
      </w:r>
      <w:r w:rsidRPr="00C873B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C873B2">
        <w:rPr>
          <w:rFonts w:ascii="Times New Roman" w:hAnsi="Times New Roman" w:cs="Times New Roman"/>
          <w:sz w:val="24"/>
          <w:szCs w:val="24"/>
        </w:rPr>
        <w:t xml:space="preserve">На плиты лаги укладываются на резиновые подушки 100х100х5 мм, расположенные на каждой бетонной плите. Лаги крепятся к бетонной плите через резиновую подушку </w:t>
      </w:r>
      <w:proofErr w:type="spellStart"/>
      <w:r w:rsidRPr="00C873B2">
        <w:rPr>
          <w:rFonts w:ascii="Times New Roman" w:hAnsi="Times New Roman" w:cs="Times New Roman"/>
          <w:sz w:val="24"/>
          <w:szCs w:val="24"/>
        </w:rPr>
        <w:t>саморезами</w:t>
      </w:r>
      <w:proofErr w:type="spellEnd"/>
      <w:r w:rsidRPr="00C873B2">
        <w:rPr>
          <w:rFonts w:ascii="Times New Roman" w:hAnsi="Times New Roman" w:cs="Times New Roman"/>
          <w:sz w:val="24"/>
          <w:szCs w:val="24"/>
        </w:rPr>
        <w:t xml:space="preserve"> с помощью перфорированной металлической ленты.</w:t>
      </w:r>
    </w:p>
    <w:p w:rsidR="00423554" w:rsidRPr="00C873B2" w:rsidRDefault="00423554" w:rsidP="00423554">
      <w:pPr>
        <w:pStyle w:val="aa"/>
        <w:tabs>
          <w:tab w:val="left" w:pos="3209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3554" w:rsidRPr="00C873B2" w:rsidRDefault="00423554" w:rsidP="00423554">
      <w:pPr>
        <w:pStyle w:val="aa"/>
        <w:tabs>
          <w:tab w:val="left" w:pos="3209"/>
        </w:tabs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873B2">
        <w:rPr>
          <w:rFonts w:ascii="Times New Roman" w:hAnsi="Times New Roman" w:cs="Times New Roman"/>
          <w:b/>
          <w:sz w:val="24"/>
          <w:szCs w:val="24"/>
        </w:rPr>
        <w:t xml:space="preserve">   Бетонное основание (литая бетонная плита) - ровная, твердая поверхность основания (рис 2). </w:t>
      </w:r>
      <w:r w:rsidRPr="00C873B2">
        <w:rPr>
          <w:rFonts w:ascii="Times New Roman" w:hAnsi="Times New Roman" w:cs="Times New Roman"/>
          <w:sz w:val="24"/>
          <w:szCs w:val="24"/>
        </w:rPr>
        <w:t>При наличии ровного и прочного основания лаги укладываются на бетонную плиту и снабжаются резиновыми подкладками размером (100x100x5) мм. Бетонное основание должно иметь уклон мин.</w:t>
      </w:r>
      <w:r w:rsidRPr="00C873B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C873B2">
        <w:rPr>
          <w:rFonts w:ascii="Times New Roman" w:hAnsi="Times New Roman" w:cs="Times New Roman"/>
          <w:sz w:val="24"/>
          <w:szCs w:val="24"/>
        </w:rPr>
        <w:t xml:space="preserve">1-2% для отвода воды и предотвращения образования повышенной влажности под настилом, способной привести к порче покрытия. В остальном бетонное основание не требует никакой дополнительной подготовки. Лаги крепятся к бетонному основанию аналогично, как и к бетонной плите, через резиновую подушку </w:t>
      </w:r>
      <w:proofErr w:type="spellStart"/>
      <w:r w:rsidRPr="00C873B2">
        <w:rPr>
          <w:rFonts w:ascii="Times New Roman" w:hAnsi="Times New Roman" w:cs="Times New Roman"/>
          <w:sz w:val="24"/>
          <w:szCs w:val="24"/>
        </w:rPr>
        <w:t>саморезами</w:t>
      </w:r>
      <w:proofErr w:type="spellEnd"/>
      <w:r w:rsidRPr="00C873B2">
        <w:rPr>
          <w:rFonts w:ascii="Times New Roman" w:hAnsi="Times New Roman" w:cs="Times New Roman"/>
          <w:sz w:val="24"/>
          <w:szCs w:val="24"/>
        </w:rPr>
        <w:t xml:space="preserve"> с помощью перфорированной металлической ленты. </w:t>
      </w:r>
    </w:p>
    <w:p w:rsidR="00423554" w:rsidRPr="00C873B2" w:rsidRDefault="00423554" w:rsidP="00423554">
      <w:pPr>
        <w:pStyle w:val="aa"/>
        <w:tabs>
          <w:tab w:val="left" w:pos="3209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873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3554" w:rsidRDefault="00423554" w:rsidP="00423554">
      <w:pPr>
        <w:pStyle w:val="a3"/>
        <w:tabs>
          <w:tab w:val="left" w:pos="142"/>
        </w:tabs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</w:t>
      </w:r>
      <w:r w:rsidRPr="00C873B2">
        <w:rPr>
          <w:rFonts w:ascii="Times New Roman" w:hAnsi="Times New Roman" w:cs="Times New Roman"/>
          <w:b/>
          <w:sz w:val="24"/>
          <w:szCs w:val="24"/>
        </w:rPr>
        <w:t>Регулируемые винтовые опоры (рис. 3).</w:t>
      </w:r>
      <w:r w:rsidRPr="00C873B2">
        <w:rPr>
          <w:rFonts w:ascii="Times New Roman" w:hAnsi="Times New Roman" w:cs="Times New Roman"/>
          <w:sz w:val="24"/>
          <w:szCs w:val="24"/>
        </w:rPr>
        <w:t xml:space="preserve"> Установка опор производится строго на жесткий фундамент (бетонная стяжка, твердые слои тепл</w:t>
      </w:r>
      <w:proofErr w:type="gramStart"/>
      <w:r w:rsidRPr="00C873B2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C873B2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C873B2">
        <w:rPr>
          <w:rFonts w:ascii="Times New Roman" w:hAnsi="Times New Roman" w:cs="Times New Roman"/>
          <w:sz w:val="24"/>
          <w:szCs w:val="24"/>
        </w:rPr>
        <w:t>гидро</w:t>
      </w:r>
      <w:proofErr w:type="spellEnd"/>
      <w:r w:rsidRPr="00C873B2">
        <w:rPr>
          <w:rFonts w:ascii="Times New Roman" w:hAnsi="Times New Roman" w:cs="Times New Roman"/>
          <w:sz w:val="24"/>
          <w:szCs w:val="24"/>
        </w:rPr>
        <w:t>- изоляции, утрамбованная подготовка из гравия мелкой фракции). Расстояние между опорами, вдоль линии укладки лаг не должно превышать 300 мм, в том случае, если лаги используются из древесно-полимерного композита. Если лаги используются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873B2">
        <w:rPr>
          <w:rFonts w:ascii="Times New Roman" w:hAnsi="Times New Roman" w:cs="Times New Roman"/>
          <w:sz w:val="24"/>
          <w:szCs w:val="24"/>
        </w:rPr>
        <w:t>алюминиевые, расстояние может быть 500-700 мм, в зависимости от размера сечения лаги.</w:t>
      </w:r>
      <w:r w:rsidRPr="00C873B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C873B2">
        <w:rPr>
          <w:rFonts w:ascii="Times New Roman" w:hAnsi="Times New Roman" w:cs="Times New Roman"/>
          <w:sz w:val="24"/>
          <w:szCs w:val="24"/>
        </w:rPr>
        <w:t xml:space="preserve">На регулируемые опоры лаги крепятся специальным крепежом, входящим в комплект опоры, либо с помощью перфорированной металлической ленты. </w:t>
      </w:r>
    </w:p>
    <w:p w:rsidR="00423554" w:rsidRPr="009712C5" w:rsidRDefault="00423554" w:rsidP="00423554">
      <w:pPr>
        <w:pStyle w:val="a3"/>
        <w:tabs>
          <w:tab w:val="left" w:pos="142"/>
          <w:tab w:val="left" w:pos="1985"/>
        </w:tabs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Pr="00DF1564" w:rsidRDefault="00423554" w:rsidP="00423554">
      <w:pPr>
        <w:pStyle w:val="aa"/>
        <w:tabs>
          <w:tab w:val="left" w:pos="3209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873B2">
        <w:rPr>
          <w:rFonts w:ascii="Times New Roman" w:hAnsi="Times New Roman" w:cs="Times New Roman"/>
          <w:b/>
          <w:sz w:val="24"/>
          <w:szCs w:val="24"/>
        </w:rPr>
        <w:t xml:space="preserve">   Каркасное основание (рис. 4).</w:t>
      </w:r>
      <w:r w:rsidRPr="00C873B2">
        <w:rPr>
          <w:rFonts w:ascii="Times New Roman" w:hAnsi="Times New Roman" w:cs="Times New Roman"/>
          <w:sz w:val="24"/>
          <w:szCs w:val="24"/>
        </w:rPr>
        <w:t xml:space="preserve"> Необходимо каркасное основание способное нести существенную нагрузку (от 1000 кг/м</w:t>
      </w:r>
      <w:proofErr w:type="gramStart"/>
      <w:r w:rsidRPr="00C873B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Pr="00C873B2">
        <w:rPr>
          <w:rFonts w:ascii="Times New Roman" w:hAnsi="Times New Roman" w:cs="Times New Roman"/>
          <w:sz w:val="24"/>
          <w:szCs w:val="24"/>
        </w:rPr>
        <w:t>). Рекомендуется использовать металлическую квадратную трубу (</w:t>
      </w:r>
      <w:r w:rsidRPr="00C873B2"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C873B2">
        <w:rPr>
          <w:rFonts w:ascii="Times New Roman" w:hAnsi="Times New Roman" w:cs="Times New Roman"/>
          <w:sz w:val="24"/>
          <w:szCs w:val="24"/>
        </w:rPr>
        <w:t>0х</w:t>
      </w:r>
      <w:r w:rsidRPr="00C873B2"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C873B2">
        <w:rPr>
          <w:rFonts w:ascii="Times New Roman" w:hAnsi="Times New Roman" w:cs="Times New Roman"/>
          <w:sz w:val="24"/>
          <w:szCs w:val="24"/>
        </w:rPr>
        <w:t>0) мм. Расстояние между несущими ригелями не должно превышать 300 мм, и 500-700 мм при использовании лаги из алюминия, лаги крепятся перпендикулярно профилю каркаса с помощью перфорированной металлической ленты на каждом пересечении с ребром конструкции каркаса.</w:t>
      </w:r>
    </w:p>
    <w:p w:rsidR="00423554" w:rsidRDefault="00423554" w:rsidP="00423554">
      <w:pPr>
        <w:jc w:val="center"/>
        <w:rPr>
          <w:noProof/>
          <w:lang w:val="en-US" w:eastAsia="ru-RU"/>
        </w:rPr>
      </w:pPr>
    </w:p>
    <w:p w:rsidR="00423554" w:rsidRDefault="00423554" w:rsidP="00423554">
      <w:pPr>
        <w:jc w:val="center"/>
        <w:rPr>
          <w:noProof/>
          <w:lang w:val="en-US" w:eastAsia="ru-RU"/>
        </w:rPr>
      </w:pPr>
    </w:p>
    <w:p w:rsidR="00423554" w:rsidRDefault="00423554" w:rsidP="00423554">
      <w:pPr>
        <w:jc w:val="center"/>
        <w:rPr>
          <w:noProof/>
          <w:lang w:val="en-US" w:eastAsia="ru-RU"/>
        </w:rPr>
      </w:pPr>
    </w:p>
    <w:p w:rsidR="00423554" w:rsidRPr="004F41DB" w:rsidRDefault="00423554" w:rsidP="00423554">
      <w:pPr>
        <w:jc w:val="center"/>
        <w:rPr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34145D9" wp14:editId="1A2168EE">
            <wp:extent cx="1839432" cy="888286"/>
            <wp:effectExtent l="0" t="0" r="0" b="7620"/>
            <wp:docPr id="78" name="Рисунок 78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tabs>
          <w:tab w:val="left" w:pos="5529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tabs>
          <w:tab w:val="left" w:pos="5529"/>
        </w:tabs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C336CD" wp14:editId="7219FCC2">
            <wp:extent cx="3155936" cy="2369539"/>
            <wp:effectExtent l="0" t="0" r="6985" b="0"/>
            <wp:docPr id="79" name="Рисунок 79" descr="C:\Users\User\Desktop\Инструкция по монтажу\Рисунки доска\ch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Инструкция по монтажу\Рисунки доска\ch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36" cy="236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0297B5" wp14:editId="0082F710">
            <wp:extent cx="3146162" cy="2362200"/>
            <wp:effectExtent l="0" t="0" r="0" b="0"/>
            <wp:docPr id="80" name="Рисунок 80" descr="C:\Users\User\Desktop\Инструкция по монтажу\Рисунки доска\ch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нструкция по монтажу\Рисунки доска\ch_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162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</w:p>
    <w:p w:rsidR="00423554" w:rsidRDefault="00423554" w:rsidP="00423554">
      <w:pPr>
        <w:pStyle w:val="a3"/>
        <w:tabs>
          <w:tab w:val="left" w:pos="1985"/>
          <w:tab w:val="left" w:pos="7371"/>
          <w:tab w:val="left" w:pos="751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Рис. 1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Рис. 2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4CE167" wp14:editId="0F6FF5ED">
            <wp:extent cx="3157745" cy="2381250"/>
            <wp:effectExtent l="0" t="0" r="5080" b="0"/>
            <wp:docPr id="81" name="Рисунок 81" descr="C:\Users\User\Desktop\Инструкция по монтажу\Рисунки доска\ch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нструкция по монтажу\Рисунки доска\ch_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74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3A4B4E" wp14:editId="3867D0BE">
            <wp:extent cx="3157745" cy="2381250"/>
            <wp:effectExtent l="0" t="0" r="5080" b="0"/>
            <wp:docPr id="82" name="Рисунок 82" descr="C:\Users\User\Desktop\Инструкция по монтажу\Рисунки доска\ch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нструкция по монтажу\Рисунки доска\ch_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74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Pr="0048737B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Рис. 3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Рис. 4</w:t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tabs>
          <w:tab w:val="left" w:pos="1221"/>
        </w:tabs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 xml:space="preserve">    </w:t>
      </w:r>
      <w:r w:rsidRPr="009712C5">
        <w:rPr>
          <w:b/>
          <w:sz w:val="24"/>
          <w:szCs w:val="24"/>
        </w:rPr>
        <w:t xml:space="preserve">ЗАПРЕЩАЕТСЯ </w:t>
      </w:r>
      <w:r w:rsidRPr="009712C5">
        <w:rPr>
          <w:sz w:val="24"/>
          <w:szCs w:val="24"/>
        </w:rPr>
        <w:t xml:space="preserve">в качестве каркасного основания и </w:t>
      </w:r>
      <w:proofErr w:type="gramStart"/>
      <w:r w:rsidRPr="009712C5">
        <w:rPr>
          <w:sz w:val="24"/>
          <w:szCs w:val="24"/>
        </w:rPr>
        <w:t>опорных</w:t>
      </w:r>
      <w:proofErr w:type="gramEnd"/>
      <w:r w:rsidRPr="009712C5">
        <w:rPr>
          <w:sz w:val="24"/>
          <w:szCs w:val="24"/>
        </w:rPr>
        <w:t xml:space="preserve"> лаг использовать деревянную доску или брус в связи с существенными изменениями геометрии при колебании влаги и температуры!!! </w:t>
      </w:r>
    </w:p>
    <w:p w:rsidR="00423554" w:rsidRPr="009712C5" w:rsidRDefault="00423554" w:rsidP="00423554">
      <w:pPr>
        <w:tabs>
          <w:tab w:val="left" w:pos="1221"/>
        </w:tabs>
        <w:jc w:val="both"/>
        <w:rPr>
          <w:sz w:val="24"/>
          <w:szCs w:val="24"/>
          <w:lang w:val="en-US"/>
        </w:rPr>
      </w:pPr>
    </w:p>
    <w:p w:rsidR="00423554" w:rsidRDefault="00423554" w:rsidP="00423554">
      <w:pPr>
        <w:tabs>
          <w:tab w:val="left" w:pos="1221"/>
        </w:tabs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3</w:t>
      </w:r>
      <w:r w:rsidRPr="009712C5">
        <w:rPr>
          <w:b/>
          <w:sz w:val="24"/>
          <w:szCs w:val="24"/>
        </w:rPr>
        <w:t>.2 Вентиляция</w:t>
      </w:r>
    </w:p>
    <w:p w:rsidR="00423554" w:rsidRPr="009712C5" w:rsidRDefault="00423554" w:rsidP="00423554">
      <w:pPr>
        <w:tabs>
          <w:tab w:val="left" w:pos="1221"/>
        </w:tabs>
        <w:rPr>
          <w:b/>
          <w:sz w:val="24"/>
          <w:szCs w:val="24"/>
          <w:lang w:val="en-US"/>
        </w:rPr>
      </w:pPr>
    </w:p>
    <w:p w:rsidR="00423554" w:rsidRPr="000F6555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F6555">
        <w:rPr>
          <w:rFonts w:ascii="Times New Roman" w:hAnsi="Times New Roman" w:cs="Times New Roman"/>
          <w:sz w:val="24"/>
          <w:szCs w:val="24"/>
        </w:rPr>
        <w:t xml:space="preserve">   Весь настил должен хорошо вентилироваться. Для беспрепятственной циркуляции воздуха пустоты между элементами опорной конструкции под покрытием не должны чем-либо заполняться. При укладке террасных настилов на уровне земли необходимо предусматривать разграничивающий каменный бордюр и т.п. для газонов или грунта. Недопустим непосредственный контакт настила или лаги с газоном либо грунтом. Для достаточной вентиляции требуется наличие открытой щели мин.</w:t>
      </w:r>
      <w:r w:rsidRPr="000F6555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0F6555">
        <w:rPr>
          <w:rFonts w:ascii="Times New Roman" w:hAnsi="Times New Roman" w:cs="Times New Roman"/>
          <w:sz w:val="24"/>
          <w:szCs w:val="24"/>
        </w:rPr>
        <w:t>30 мм по всему периметру настила.</w:t>
      </w:r>
    </w:p>
    <w:p w:rsidR="00423554" w:rsidRPr="009712C5" w:rsidRDefault="00423554" w:rsidP="00423554">
      <w:pPr>
        <w:tabs>
          <w:tab w:val="left" w:pos="1221"/>
        </w:tabs>
        <w:jc w:val="both"/>
        <w:rPr>
          <w:sz w:val="24"/>
          <w:szCs w:val="24"/>
          <w:lang w:val="en-US"/>
        </w:rPr>
      </w:pPr>
    </w:p>
    <w:p w:rsidR="00423554" w:rsidRDefault="00423554" w:rsidP="00423554">
      <w:pPr>
        <w:tabs>
          <w:tab w:val="left" w:pos="1221"/>
        </w:tabs>
        <w:rPr>
          <w:b/>
          <w:sz w:val="24"/>
          <w:szCs w:val="24"/>
        </w:rPr>
      </w:pPr>
    </w:p>
    <w:p w:rsidR="00423554" w:rsidRDefault="00423554" w:rsidP="00423554">
      <w:pPr>
        <w:tabs>
          <w:tab w:val="left" w:pos="1221"/>
        </w:tabs>
        <w:rPr>
          <w:b/>
          <w:sz w:val="24"/>
          <w:szCs w:val="24"/>
        </w:rPr>
      </w:pPr>
    </w:p>
    <w:p w:rsidR="00423554" w:rsidRDefault="00423554" w:rsidP="00423554">
      <w:pPr>
        <w:tabs>
          <w:tab w:val="left" w:pos="1221"/>
        </w:tabs>
        <w:rPr>
          <w:b/>
          <w:sz w:val="24"/>
          <w:szCs w:val="24"/>
        </w:rPr>
      </w:pPr>
    </w:p>
    <w:p w:rsidR="00423554" w:rsidRDefault="00423554" w:rsidP="00423554">
      <w:pPr>
        <w:tabs>
          <w:tab w:val="left" w:pos="1221"/>
        </w:tabs>
        <w:rPr>
          <w:b/>
          <w:sz w:val="24"/>
          <w:szCs w:val="24"/>
        </w:rPr>
      </w:pPr>
    </w:p>
    <w:p w:rsidR="00423554" w:rsidRDefault="00423554" w:rsidP="00423554">
      <w:pPr>
        <w:tabs>
          <w:tab w:val="left" w:pos="1221"/>
        </w:tabs>
        <w:rPr>
          <w:b/>
          <w:sz w:val="24"/>
          <w:szCs w:val="24"/>
        </w:rPr>
      </w:pPr>
    </w:p>
    <w:p w:rsidR="00423554" w:rsidRDefault="00423554" w:rsidP="00423554">
      <w:pPr>
        <w:tabs>
          <w:tab w:val="left" w:pos="1221"/>
        </w:tabs>
        <w:rPr>
          <w:b/>
          <w:sz w:val="24"/>
          <w:szCs w:val="24"/>
        </w:rPr>
      </w:pPr>
    </w:p>
    <w:p w:rsidR="00423554" w:rsidRDefault="00423554" w:rsidP="00423554">
      <w:pPr>
        <w:tabs>
          <w:tab w:val="left" w:pos="1221"/>
        </w:tabs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1BFE7F6" wp14:editId="3A32812A">
            <wp:extent cx="1839432" cy="888286"/>
            <wp:effectExtent l="0" t="0" r="0" b="7620"/>
            <wp:docPr id="83" name="Рисунок 83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Pr="004F41DB" w:rsidRDefault="00423554" w:rsidP="00423554">
      <w:pPr>
        <w:tabs>
          <w:tab w:val="left" w:pos="1221"/>
        </w:tabs>
        <w:rPr>
          <w:b/>
          <w:sz w:val="24"/>
          <w:szCs w:val="24"/>
          <w:lang w:val="en-US"/>
        </w:rPr>
      </w:pPr>
    </w:p>
    <w:p w:rsidR="00423554" w:rsidRDefault="00423554" w:rsidP="00423554">
      <w:pPr>
        <w:tabs>
          <w:tab w:val="left" w:pos="1221"/>
        </w:tabs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3</w:t>
      </w:r>
      <w:r w:rsidRPr="009712C5">
        <w:rPr>
          <w:b/>
          <w:sz w:val="24"/>
          <w:szCs w:val="24"/>
        </w:rPr>
        <w:t>.3 Укладка лаг на подготовленное основание</w:t>
      </w:r>
    </w:p>
    <w:p w:rsidR="00423554" w:rsidRPr="009712C5" w:rsidRDefault="00423554" w:rsidP="00423554">
      <w:pPr>
        <w:tabs>
          <w:tab w:val="left" w:pos="1221"/>
        </w:tabs>
        <w:rPr>
          <w:b/>
          <w:sz w:val="24"/>
          <w:szCs w:val="24"/>
          <w:lang w:val="en-US"/>
        </w:rPr>
      </w:pPr>
    </w:p>
    <w:p w:rsidR="00423554" w:rsidRDefault="00423554" w:rsidP="00423554">
      <w:pPr>
        <w:tabs>
          <w:tab w:val="left" w:pos="1221"/>
        </w:tabs>
        <w:jc w:val="both"/>
        <w:rPr>
          <w:sz w:val="28"/>
          <w:szCs w:val="28"/>
        </w:rPr>
      </w:pPr>
      <w:r w:rsidRPr="009712C5">
        <w:rPr>
          <w:sz w:val="24"/>
          <w:szCs w:val="24"/>
        </w:rPr>
        <w:t xml:space="preserve">   На основани</w:t>
      </w:r>
      <w:proofErr w:type="gramStart"/>
      <w:r w:rsidRPr="009712C5">
        <w:rPr>
          <w:sz w:val="24"/>
          <w:szCs w:val="24"/>
        </w:rPr>
        <w:t>е</w:t>
      </w:r>
      <w:proofErr w:type="gramEnd"/>
      <w:r w:rsidRPr="009712C5">
        <w:rPr>
          <w:sz w:val="24"/>
          <w:szCs w:val="24"/>
        </w:rPr>
        <w:t xml:space="preserve"> из бетонной стяжки лаги укладываются с расстоянием 300 мм по центрам на резиновые подушки размером 100х100х5 мм, установленные с интервалом не более 300 мм. </w:t>
      </w:r>
      <w:r w:rsidRPr="00C873B2">
        <w:rPr>
          <w:sz w:val="24"/>
          <w:szCs w:val="24"/>
        </w:rPr>
        <w:t xml:space="preserve">Лаги крепятся к бетонной плите через резиновую подушку </w:t>
      </w:r>
      <w:proofErr w:type="spellStart"/>
      <w:r w:rsidRPr="00C873B2">
        <w:rPr>
          <w:sz w:val="24"/>
          <w:szCs w:val="24"/>
        </w:rPr>
        <w:t>саморезами</w:t>
      </w:r>
      <w:proofErr w:type="spellEnd"/>
      <w:r w:rsidRPr="00C873B2">
        <w:rPr>
          <w:sz w:val="24"/>
          <w:szCs w:val="24"/>
        </w:rPr>
        <w:t xml:space="preserve"> с помощью перфорированной металлической ленты</w:t>
      </w:r>
      <w:r w:rsidRPr="009712C5">
        <w:rPr>
          <w:sz w:val="24"/>
          <w:szCs w:val="24"/>
        </w:rPr>
        <w:t xml:space="preserve"> (рис. 5). Все лаги должны находиться в одной плоскости по горизонту.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91F5F6" wp14:editId="0095B6B6">
            <wp:extent cx="6191549" cy="3086100"/>
            <wp:effectExtent l="0" t="0" r="0" b="0"/>
            <wp:docPr id="84" name="Рисунок 84" descr="C:\Users\User\Desktop\Инструкция по монтажу\Рисунки доска\ch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нструкция по монтажу\Рисунки доска\ch_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549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5</w:t>
      </w:r>
    </w:p>
    <w:p w:rsidR="00423554" w:rsidRPr="00D029EE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D029EE">
        <w:rPr>
          <w:rFonts w:ascii="Times New Roman" w:hAnsi="Times New Roman" w:cs="Times New Roman"/>
          <w:sz w:val="24"/>
          <w:szCs w:val="24"/>
        </w:rPr>
        <w:t xml:space="preserve">Расстояние между стеной и </w:t>
      </w:r>
      <w:proofErr w:type="spellStart"/>
      <w:r w:rsidRPr="00D029EE">
        <w:rPr>
          <w:rFonts w:ascii="Times New Roman" w:hAnsi="Times New Roman" w:cs="Times New Roman"/>
          <w:sz w:val="24"/>
          <w:szCs w:val="24"/>
        </w:rPr>
        <w:t>лагой</w:t>
      </w:r>
      <w:proofErr w:type="spellEnd"/>
      <w:r w:rsidRPr="00D029EE">
        <w:rPr>
          <w:rFonts w:ascii="Times New Roman" w:hAnsi="Times New Roman" w:cs="Times New Roman"/>
          <w:sz w:val="24"/>
          <w:szCs w:val="24"/>
        </w:rPr>
        <w:t xml:space="preserve"> должно составлять не менее 10 мм. Лаги должны быть выровнены между собой (рис 6).</w:t>
      </w:r>
    </w:p>
    <w:p w:rsidR="00423554" w:rsidRDefault="00423554" w:rsidP="00423554">
      <w:pPr>
        <w:pStyle w:val="a3"/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</w:p>
    <w:p w:rsidR="00423554" w:rsidRPr="00D029EE" w:rsidRDefault="00423554" w:rsidP="00423554">
      <w:pPr>
        <w:pStyle w:val="a3"/>
        <w:tabs>
          <w:tab w:val="left" w:pos="0"/>
        </w:tabs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8F1D84" wp14:editId="2F6C09AD">
            <wp:extent cx="6248400" cy="2943863"/>
            <wp:effectExtent l="0" t="0" r="0" b="8890"/>
            <wp:docPr id="85" name="Рисунок 85" descr="C:\Users\User\Desktop\Инструкция по монтажу\Рисунки доска\ch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нструкция по монтажу\Рисунки доска\ch_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526" cy="294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6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EBC0414" wp14:editId="6DF56DBC">
            <wp:extent cx="1839432" cy="888286"/>
            <wp:effectExtent l="0" t="0" r="0" b="7620"/>
            <wp:docPr id="86" name="Рисунок 86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Pr="000F6555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tabs>
          <w:tab w:val="left" w:pos="1221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D029EE">
        <w:rPr>
          <w:sz w:val="24"/>
          <w:szCs w:val="24"/>
        </w:rPr>
        <w:t>Лаги, при необходимости их продолжения, укладываются внахлест друг за друга на 150 мм и крепятся перфорированной металлической лентой (рис. 7). При закреплении лаг к основанию с помощью металлической перфорированной ленты предусмотрите зазор в 10 мм от каждого края лаги до линии перегиба перфоленты (рис. 7) для компенсации температурного расширения.</w:t>
      </w:r>
    </w:p>
    <w:p w:rsidR="00423554" w:rsidRDefault="00423554" w:rsidP="00423554">
      <w:pPr>
        <w:tabs>
          <w:tab w:val="left" w:pos="1221"/>
        </w:tabs>
        <w:jc w:val="both"/>
        <w:rPr>
          <w:sz w:val="24"/>
          <w:szCs w:val="24"/>
        </w:rPr>
      </w:pPr>
    </w:p>
    <w:p w:rsidR="00423554" w:rsidRPr="00D029EE" w:rsidRDefault="00423554" w:rsidP="00423554">
      <w:pPr>
        <w:tabs>
          <w:tab w:val="left" w:pos="1221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B7FAE31" wp14:editId="6C4A9964">
            <wp:extent cx="4210050" cy="3102964"/>
            <wp:effectExtent l="0" t="0" r="0" b="2540"/>
            <wp:docPr id="87" name="Рисунок 87" descr="C:\Users\User\Desktop\Инструкция по монтажу\Рисунки доска\ch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Инструкция по монтажу\Рисунки доска\ch_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453" cy="310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7</w:t>
      </w:r>
    </w:p>
    <w:p w:rsidR="00423554" w:rsidRPr="00D029EE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D029EE">
        <w:rPr>
          <w:rFonts w:ascii="Times New Roman" w:hAnsi="Times New Roman" w:cs="Times New Roman"/>
          <w:sz w:val="24"/>
          <w:szCs w:val="24"/>
        </w:rPr>
        <w:t xml:space="preserve">На каждый конец доски предусмотрите одну опорную лагу (рис.8), свес профиля с лаги должен быть не более </w:t>
      </w:r>
      <w:r w:rsidRPr="00D029EE"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D029EE">
        <w:rPr>
          <w:rFonts w:ascii="Times New Roman" w:hAnsi="Times New Roman" w:cs="Times New Roman"/>
          <w:sz w:val="24"/>
          <w:szCs w:val="24"/>
        </w:rPr>
        <w:t>0 мм. Соблюдайте расстояние между центральными осями соседних лаг не более 300 мм для бытового использования и не более 250 мм для коммерческого использования. Для диагональной укладки досок настила, расстояние между центральными осями соседних лаг необходимо уменьшить на 30%.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Pr="00D029EE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EB7A75" wp14:editId="58C587FC">
            <wp:extent cx="4219346" cy="3143250"/>
            <wp:effectExtent l="0" t="0" r="0" b="0"/>
            <wp:docPr id="88" name="Рисунок 88" descr="C:\Users\User\Desktop\Инструкция по монтажу\Рисунки доска\ch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Инструкция по монтажу\Рисунки доска\ch_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848" cy="314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Pr="00D029EE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8</w:t>
      </w:r>
    </w:p>
    <w:p w:rsidR="00423554" w:rsidRDefault="00423554" w:rsidP="00423554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FEB234" wp14:editId="42073EB2">
            <wp:extent cx="1839432" cy="888286"/>
            <wp:effectExtent l="0" t="0" r="0" b="7620"/>
            <wp:docPr id="89" name="Рисунок 89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Pr="004F41DB" w:rsidRDefault="00423554" w:rsidP="00423554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tabs>
          <w:tab w:val="left" w:pos="3397"/>
        </w:tabs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3</w:t>
      </w:r>
      <w:r w:rsidRPr="00D029EE">
        <w:rPr>
          <w:b/>
          <w:sz w:val="24"/>
          <w:szCs w:val="24"/>
        </w:rPr>
        <w:t>.4 Монтаж настила</w:t>
      </w:r>
    </w:p>
    <w:p w:rsidR="00423554" w:rsidRPr="00D029EE" w:rsidRDefault="00423554" w:rsidP="00423554">
      <w:pPr>
        <w:tabs>
          <w:tab w:val="left" w:pos="3397"/>
        </w:tabs>
        <w:rPr>
          <w:b/>
          <w:sz w:val="24"/>
          <w:szCs w:val="24"/>
        </w:rPr>
      </w:pPr>
    </w:p>
    <w:p w:rsidR="00423554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>Стартовый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кляймер</w:t>
      </w:r>
      <w:r w:rsidRPr="00D029EE">
        <w:rPr>
          <w:rFonts w:ascii="Times New Roman" w:hAnsi="Times New Roman" w:cs="Times New Roman"/>
          <w:sz w:val="24"/>
          <w:szCs w:val="24"/>
        </w:rPr>
        <w:t xml:space="preserve"> крепится к краю каждой лаги в начале предполагаемого настила. Первая доска задвигается в паз стартового крепежа до упора (рис. 9).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Pr="00D029EE" w:rsidRDefault="00423554" w:rsidP="00423554">
      <w:pPr>
        <w:pStyle w:val="a3"/>
        <w:tabs>
          <w:tab w:val="left" w:pos="1134"/>
        </w:tabs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FD0948" wp14:editId="4859E819">
            <wp:extent cx="5915025" cy="3180482"/>
            <wp:effectExtent l="0" t="0" r="0" b="1270"/>
            <wp:docPr id="90" name="Рисунок 90" descr="C:\Users\User\Desktop\Инструкция по монтажу\Рисунки доска\ch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Инструкция по монтажу\Рисунки доска\ch_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316" cy="319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9</w:t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029EE">
        <w:rPr>
          <w:rFonts w:ascii="Times New Roman" w:hAnsi="Times New Roman" w:cs="Times New Roman"/>
          <w:sz w:val="24"/>
          <w:szCs w:val="24"/>
        </w:rPr>
        <w:t xml:space="preserve">Первая доска закрепляется при помощи кляймера, </w:t>
      </w:r>
      <w:proofErr w:type="gramStart"/>
      <w:r w:rsidRPr="00D029EE">
        <w:rPr>
          <w:rFonts w:ascii="Times New Roman" w:hAnsi="Times New Roman" w:cs="Times New Roman"/>
          <w:sz w:val="24"/>
          <w:szCs w:val="24"/>
        </w:rPr>
        <w:t>который</w:t>
      </w:r>
      <w:proofErr w:type="gramEnd"/>
      <w:r w:rsidRPr="00D029EE">
        <w:rPr>
          <w:rFonts w:ascii="Times New Roman" w:hAnsi="Times New Roman" w:cs="Times New Roman"/>
          <w:sz w:val="24"/>
          <w:szCs w:val="24"/>
        </w:rPr>
        <w:t xml:space="preserve"> крепится к лаге на </w:t>
      </w:r>
      <w:proofErr w:type="spellStart"/>
      <w:r w:rsidRPr="00D029EE">
        <w:rPr>
          <w:rFonts w:ascii="Times New Roman" w:hAnsi="Times New Roman" w:cs="Times New Roman"/>
          <w:sz w:val="24"/>
          <w:szCs w:val="24"/>
        </w:rPr>
        <w:t>саморез</w:t>
      </w:r>
      <w:proofErr w:type="spellEnd"/>
      <w:r w:rsidRPr="00D029EE">
        <w:rPr>
          <w:rFonts w:ascii="Times New Roman" w:hAnsi="Times New Roman" w:cs="Times New Roman"/>
          <w:sz w:val="24"/>
          <w:szCs w:val="24"/>
        </w:rPr>
        <w:t xml:space="preserve">. Внимание! Не прилагайте усилия при вкручивании </w:t>
      </w:r>
      <w:proofErr w:type="spellStart"/>
      <w:r w:rsidRPr="00D029EE">
        <w:rPr>
          <w:rFonts w:ascii="Times New Roman" w:hAnsi="Times New Roman" w:cs="Times New Roman"/>
          <w:sz w:val="24"/>
          <w:szCs w:val="24"/>
        </w:rPr>
        <w:t>самореза</w:t>
      </w:r>
      <w:proofErr w:type="spellEnd"/>
      <w:r w:rsidRPr="00D029E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029E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D029E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029EE">
        <w:rPr>
          <w:rFonts w:ascii="Times New Roman" w:hAnsi="Times New Roman" w:cs="Times New Roman"/>
          <w:sz w:val="24"/>
          <w:szCs w:val="24"/>
        </w:rPr>
        <w:t>лагу</w:t>
      </w:r>
      <w:proofErr w:type="gramEnd"/>
      <w:r w:rsidRPr="00D029EE">
        <w:rPr>
          <w:rFonts w:ascii="Times New Roman" w:hAnsi="Times New Roman" w:cs="Times New Roman"/>
          <w:sz w:val="24"/>
          <w:szCs w:val="24"/>
        </w:rPr>
        <w:t xml:space="preserve"> во избежание прокручивания </w:t>
      </w:r>
      <w:proofErr w:type="spellStart"/>
      <w:r w:rsidRPr="00D029EE">
        <w:rPr>
          <w:rFonts w:ascii="Times New Roman" w:hAnsi="Times New Roman" w:cs="Times New Roman"/>
          <w:sz w:val="24"/>
          <w:szCs w:val="24"/>
        </w:rPr>
        <w:t>самореза</w:t>
      </w:r>
      <w:proofErr w:type="spellEnd"/>
      <w:r w:rsidRPr="00D029EE">
        <w:rPr>
          <w:rFonts w:ascii="Times New Roman" w:hAnsi="Times New Roman" w:cs="Times New Roman"/>
          <w:sz w:val="24"/>
          <w:szCs w:val="24"/>
        </w:rPr>
        <w:t>. В паз кляймера вставляется следующая доска, действия повторяются до окончания настила (рис. 10). Для равномерного зазора между досками используйте спейсеры.</w:t>
      </w:r>
    </w:p>
    <w:p w:rsidR="00423554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423554" w:rsidRPr="00D029EE" w:rsidRDefault="00423554" w:rsidP="00423554">
      <w:pPr>
        <w:pStyle w:val="a3"/>
        <w:tabs>
          <w:tab w:val="left" w:pos="1134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29D1DC" wp14:editId="2B64C967">
            <wp:extent cx="5969781" cy="3209925"/>
            <wp:effectExtent l="0" t="0" r="0" b="0"/>
            <wp:docPr id="91" name="Рисунок 91" descr="C:\Users\User\Desktop\Инструкция по монтажу\Рисунки доска\ch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Инструкция по монтажу\Рисунки доска\ch_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463" cy="321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10</w:t>
      </w: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48F3E25" wp14:editId="16500775">
            <wp:extent cx="1839432" cy="888286"/>
            <wp:effectExtent l="0" t="0" r="0" b="7620"/>
            <wp:docPr id="92" name="Рисунок 92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Pr="004F41DB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25B67">
        <w:rPr>
          <w:rFonts w:ascii="Times New Roman" w:hAnsi="Times New Roman" w:cs="Times New Roman"/>
          <w:sz w:val="24"/>
          <w:szCs w:val="24"/>
        </w:rPr>
        <w:t xml:space="preserve">Последняя доска в настиле закрепляется с помощью </w:t>
      </w:r>
      <w:proofErr w:type="spellStart"/>
      <w:r w:rsidRPr="00225B67">
        <w:rPr>
          <w:rFonts w:ascii="Times New Roman" w:hAnsi="Times New Roman" w:cs="Times New Roman"/>
          <w:sz w:val="24"/>
          <w:szCs w:val="24"/>
        </w:rPr>
        <w:t>самореза</w:t>
      </w:r>
      <w:proofErr w:type="spellEnd"/>
      <w:r w:rsidRPr="00225B67">
        <w:rPr>
          <w:rFonts w:ascii="Times New Roman" w:hAnsi="Times New Roman" w:cs="Times New Roman"/>
          <w:sz w:val="24"/>
          <w:szCs w:val="24"/>
        </w:rPr>
        <w:t xml:space="preserve"> под углом 45° (рис. 11).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3ACA34" wp14:editId="456BF74B">
            <wp:extent cx="6105525" cy="3282914"/>
            <wp:effectExtent l="0" t="0" r="0" b="0"/>
            <wp:docPr id="93" name="Рисунок 93" descr="C:\Users\User\Desktop\Инструкция по монтажу\Рисунки доска\ch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Инструкция по монтажу\Рисунки доска\ch_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228" cy="328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11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25B67">
        <w:rPr>
          <w:rFonts w:ascii="Times New Roman" w:hAnsi="Times New Roman" w:cs="Times New Roman"/>
          <w:sz w:val="24"/>
          <w:szCs w:val="24"/>
        </w:rPr>
        <w:t xml:space="preserve">Торцы настила закрываются при помощи </w:t>
      </w:r>
      <w:r>
        <w:rPr>
          <w:rFonts w:ascii="Times New Roman" w:hAnsi="Times New Roman" w:cs="Times New Roman"/>
          <w:sz w:val="24"/>
          <w:szCs w:val="24"/>
        </w:rPr>
        <w:t xml:space="preserve">уголка. Уголок крепится к доскам </w:t>
      </w:r>
      <w:r w:rsidRPr="00225B67">
        <w:rPr>
          <w:rFonts w:ascii="Times New Roman" w:hAnsi="Times New Roman" w:cs="Times New Roman"/>
          <w:sz w:val="24"/>
          <w:szCs w:val="24"/>
        </w:rPr>
        <w:t xml:space="preserve">в настиле на </w:t>
      </w:r>
      <w:proofErr w:type="spellStart"/>
      <w:r w:rsidRPr="00225B67">
        <w:rPr>
          <w:rFonts w:ascii="Times New Roman" w:hAnsi="Times New Roman" w:cs="Times New Roman"/>
          <w:sz w:val="24"/>
          <w:szCs w:val="24"/>
        </w:rPr>
        <w:t>саморезы</w:t>
      </w:r>
      <w:proofErr w:type="spellEnd"/>
      <w:r w:rsidRPr="00225B67">
        <w:rPr>
          <w:rFonts w:ascii="Times New Roman" w:hAnsi="Times New Roman" w:cs="Times New Roman"/>
          <w:sz w:val="24"/>
          <w:szCs w:val="24"/>
        </w:rPr>
        <w:t xml:space="preserve"> в предварительно просверленное отверстие на 1-1,2 мм больше, чем диаметр </w:t>
      </w:r>
      <w:proofErr w:type="spellStart"/>
      <w:r w:rsidRPr="00225B67">
        <w:rPr>
          <w:rFonts w:ascii="Times New Roman" w:hAnsi="Times New Roman" w:cs="Times New Roman"/>
          <w:sz w:val="24"/>
          <w:szCs w:val="24"/>
        </w:rPr>
        <w:t>самореза</w:t>
      </w:r>
      <w:proofErr w:type="spellEnd"/>
      <w:r w:rsidRPr="00225B67">
        <w:rPr>
          <w:rFonts w:ascii="Times New Roman" w:hAnsi="Times New Roman" w:cs="Times New Roman"/>
          <w:sz w:val="24"/>
          <w:szCs w:val="24"/>
        </w:rPr>
        <w:t xml:space="preserve"> (рис. 12).</w:t>
      </w:r>
    </w:p>
    <w:p w:rsidR="00423554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423554" w:rsidRPr="00225B67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FAE03F" wp14:editId="0879AF3A">
            <wp:extent cx="6124575" cy="3297848"/>
            <wp:effectExtent l="0" t="0" r="0" b="0"/>
            <wp:docPr id="94" name="Рисунок 94" descr="C:\Users\User\Desktop\Инструкция по монтажу\Рисунки доска\ch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Инструкция по монтажу\Рисунки доска\ch_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297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12</w:t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Pr="00225B67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225B67">
        <w:rPr>
          <w:rFonts w:ascii="Times New Roman" w:hAnsi="Times New Roman" w:cs="Times New Roman"/>
          <w:sz w:val="24"/>
          <w:szCs w:val="24"/>
        </w:rPr>
        <w:t>Рекомендуем дополнительно высверливать в нижней стенке доски отверстия диаметром 5 мм для стока накопленного конденсата и дождевой воды из пустых ячеек доски.</w:t>
      </w:r>
    </w:p>
    <w:p w:rsidR="00423554" w:rsidRDefault="00423554" w:rsidP="00423554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F43EB7C" wp14:editId="2BADBC5B">
            <wp:extent cx="1839432" cy="888286"/>
            <wp:effectExtent l="0" t="0" r="0" b="7620"/>
            <wp:docPr id="95" name="Рисунок 95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Pr="00CA1A07" w:rsidRDefault="00423554" w:rsidP="00423554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Pr="00225B67" w:rsidRDefault="00423554" w:rsidP="00423554">
      <w:pPr>
        <w:tabs>
          <w:tab w:val="left" w:pos="4273"/>
        </w:tabs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3</w:t>
      </w:r>
      <w:r w:rsidRPr="00225B67">
        <w:rPr>
          <w:b/>
          <w:sz w:val="24"/>
          <w:szCs w:val="24"/>
        </w:rPr>
        <w:t>.5 Варианты укладки террасной доски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tabs>
          <w:tab w:val="left" w:pos="581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1FAD66" wp14:editId="314C00B1">
            <wp:extent cx="2324100" cy="1588363"/>
            <wp:effectExtent l="0" t="0" r="0" b="0"/>
            <wp:docPr id="96" name="Рисунок 96" descr="C:\Users\User\Desktop\Инструкция по монтажу\Рисунки доска\ch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Инструкция по монтажу\Рисунки доска\ch_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567" cy="159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C34996" wp14:editId="1DEADDAE">
            <wp:extent cx="2304720" cy="1575119"/>
            <wp:effectExtent l="0" t="0" r="635" b="6350"/>
            <wp:docPr id="97" name="Рисунок 97" descr="C:\Users\User\Desktop\Инструкция по монтажу\Рисунки доска\ch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Инструкция по монтажу\Рисунки доска\ch_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11" cy="157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Вариант укладки «СТАНДАРТ»                      Вариант укладки «СТАНДАРТ-ПЕРЕХОД»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tabs>
          <w:tab w:val="left" w:pos="56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471C0C" wp14:editId="010BEF46">
            <wp:extent cx="2337684" cy="1600200"/>
            <wp:effectExtent l="0" t="0" r="5715" b="0"/>
            <wp:docPr id="98" name="Рисунок 98" descr="C:\Users\User\Desktop\Инструкция по монтажу\Рисунки доска\ch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Инструкция по монтажу\Рисунки доска\ch_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684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E70E05" wp14:editId="5811BB7E">
            <wp:extent cx="2333625" cy="1594874"/>
            <wp:effectExtent l="0" t="0" r="0" b="5715"/>
            <wp:docPr id="99" name="Рисунок 99" descr="C:\Users\User\Desktop\Инструкция по монтажу\Рисунки доска\ch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Инструкция по монтажу\Рисунки доска\ch_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635" cy="159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Вариант укладки «КОЛОР»                                        Вариант укладки «РАМКА»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tabs>
          <w:tab w:val="left" w:pos="56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52C8BC" wp14:editId="71EBA6B7">
            <wp:extent cx="2333625" cy="1594874"/>
            <wp:effectExtent l="0" t="0" r="0" b="5715"/>
            <wp:docPr id="100" name="Рисунок 100" descr="C:\Users\User\Desktop\Инструкция по монтажу\Рисунки доска\ch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Инструкция по монтажу\Рисунки доска\ch_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785" cy="159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67B330" wp14:editId="3D522A41">
            <wp:extent cx="2355272" cy="1600200"/>
            <wp:effectExtent l="0" t="0" r="6985" b="0"/>
            <wp:docPr id="101" name="Рисунок 101" descr="C:\Users\User\Desktop\Инструкция по монтажу\Рисунки доска\ch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Инструкция по монтажу\Рисунки доска\ch_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72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Вариант укладки «ПАРКЕТ»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Вариант укладки «БРИЛЛИАНТ»</w:t>
      </w:r>
    </w:p>
    <w:p w:rsidR="00423554" w:rsidRDefault="00423554" w:rsidP="0042355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423554" w:rsidRPr="00225B67" w:rsidRDefault="00423554" w:rsidP="00423554">
      <w:pPr>
        <w:pStyle w:val="a3"/>
        <w:tabs>
          <w:tab w:val="left" w:pos="567"/>
          <w:tab w:val="left" w:pos="595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2BD629" wp14:editId="70C38E80">
            <wp:extent cx="2355355" cy="1609725"/>
            <wp:effectExtent l="0" t="0" r="6985" b="0"/>
            <wp:docPr id="102" name="Рисунок 102" descr="C:\Users\User\Desktop\Инструкция по монтажу\Рисунки доска\ch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Инструкция по монтажу\Рисунки доска\ch_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35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3EB9C4" wp14:editId="16695206">
            <wp:extent cx="1971675" cy="1923585"/>
            <wp:effectExtent l="0" t="0" r="0" b="635"/>
            <wp:docPr id="103" name="Рисунок 103" descr="C:\Users\User\Desktop\Инструкция по монтажу\Рисунки доска\ch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Инструкция по монтажу\Рисунки доска\ch_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2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Pr="00CA1A07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 Вариант укладки «ШАХМАТЫ»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Вариант укладки «СЕМИУГОЛЬНИК»</w:t>
      </w:r>
    </w:p>
    <w:p w:rsidR="00423554" w:rsidRDefault="00423554" w:rsidP="00423554">
      <w:pPr>
        <w:tabs>
          <w:tab w:val="left" w:pos="4273"/>
        </w:tabs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17C5E09" wp14:editId="7B305F66">
            <wp:extent cx="1839432" cy="888286"/>
            <wp:effectExtent l="0" t="0" r="0" b="7620"/>
            <wp:docPr id="104" name="Рисунок 104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466" cy="88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54" w:rsidRDefault="00423554" w:rsidP="00423554">
      <w:pPr>
        <w:tabs>
          <w:tab w:val="left" w:pos="4273"/>
        </w:tabs>
        <w:rPr>
          <w:b/>
          <w:sz w:val="24"/>
          <w:szCs w:val="24"/>
        </w:rPr>
      </w:pPr>
    </w:p>
    <w:p w:rsidR="00423554" w:rsidRDefault="00423554" w:rsidP="00423554">
      <w:pPr>
        <w:tabs>
          <w:tab w:val="left" w:pos="4273"/>
        </w:tabs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3</w:t>
      </w:r>
      <w:r w:rsidRPr="002C755C">
        <w:rPr>
          <w:b/>
          <w:sz w:val="24"/>
          <w:szCs w:val="24"/>
        </w:rPr>
        <w:t>.6 Важно знать</w:t>
      </w:r>
    </w:p>
    <w:p w:rsidR="00423554" w:rsidRDefault="00423554" w:rsidP="00423554">
      <w:pPr>
        <w:tabs>
          <w:tab w:val="left" w:pos="4273"/>
        </w:tabs>
        <w:rPr>
          <w:b/>
          <w:sz w:val="24"/>
          <w:szCs w:val="24"/>
        </w:rPr>
      </w:pPr>
      <w:r w:rsidRPr="002C755C">
        <w:rPr>
          <w:sz w:val="24"/>
          <w:szCs w:val="24"/>
        </w:rPr>
        <w:t xml:space="preserve">   </w:t>
      </w:r>
    </w:p>
    <w:p w:rsidR="00423554" w:rsidRPr="002C755C" w:rsidRDefault="00423554" w:rsidP="00423554">
      <w:pPr>
        <w:tabs>
          <w:tab w:val="left" w:pos="4273"/>
        </w:tabs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2C755C">
        <w:rPr>
          <w:sz w:val="24"/>
          <w:szCs w:val="24"/>
        </w:rPr>
        <w:t xml:space="preserve">Предусмотрите компенсационные зазоры у всех неподвижных ограничителей, стен зданий, колодцев, садовых оград, бордюров, опор, водосточных труб и т.д., шириной не менее 10 мм. </w:t>
      </w:r>
    </w:p>
    <w:p w:rsidR="00423554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Учитывайте линейное расширение композитного материала – 2 мм на 1 погонный метр доски. Оставляйте зазоры между торцами террасных досок – минимум 6 мм для компенсации линейного расширения материала.</w:t>
      </w: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</w:t>
      </w: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</w:t>
      </w:r>
      <w:r w:rsidRPr="002C755C">
        <w:rPr>
          <w:b/>
          <w:sz w:val="24"/>
          <w:szCs w:val="24"/>
        </w:rPr>
        <w:t xml:space="preserve">ЗАПРЕЩАЕТСЯ </w:t>
      </w:r>
      <w:r w:rsidRPr="002C755C">
        <w:rPr>
          <w:sz w:val="24"/>
          <w:szCs w:val="24"/>
        </w:rPr>
        <w:t>монтаж террасы при температуре ниже +5</w:t>
      </w:r>
      <w:proofErr w:type="gramStart"/>
      <w:r w:rsidRPr="002C755C">
        <w:rPr>
          <w:sz w:val="24"/>
          <w:szCs w:val="24"/>
        </w:rPr>
        <w:t xml:space="preserve"> С</w:t>
      </w:r>
      <w:proofErr w:type="gramEnd"/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Необходимо учитывать, что при монтаже на открытых пространствах при плюсовой температуре окружающей среды в дневное время и отрицательной в ночное, компенсационные зазоры будут меняться.</w:t>
      </w: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Допускается разнотонность цвета доски от произведенных разных партий. Рекомендуем при укладке доску брать из разных пачек или поддонов.</w:t>
      </w:r>
    </w:p>
    <w:p w:rsidR="00423554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Обязательное использование кляймера только торговой марки </w:t>
      </w:r>
      <w:r w:rsidRPr="002C755C">
        <w:rPr>
          <w:sz w:val="24"/>
          <w:szCs w:val="24"/>
          <w:lang w:val="en-US"/>
        </w:rPr>
        <w:t>POLIVAN</w:t>
      </w:r>
      <w:r w:rsidRPr="002C755C">
        <w:rPr>
          <w:sz w:val="24"/>
          <w:szCs w:val="24"/>
          <w:vertAlign w:val="superscript"/>
          <w:lang w:val="en-US"/>
        </w:rPr>
        <w:t>®</w:t>
      </w:r>
      <w:r w:rsidRPr="002C755C">
        <w:rPr>
          <w:sz w:val="24"/>
          <w:szCs w:val="24"/>
        </w:rPr>
        <w:t>.</w:t>
      </w: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</w:p>
    <w:p w:rsidR="00423554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</w:t>
      </w:r>
      <w:r w:rsidRPr="002C755C">
        <w:rPr>
          <w:b/>
          <w:sz w:val="24"/>
          <w:szCs w:val="24"/>
        </w:rPr>
        <w:t>ЗАПРЕЩАЕТСЯ</w:t>
      </w:r>
      <w:r w:rsidRPr="002C755C">
        <w:rPr>
          <w:sz w:val="24"/>
          <w:szCs w:val="24"/>
        </w:rPr>
        <w:t xml:space="preserve"> </w:t>
      </w:r>
      <w:proofErr w:type="spellStart"/>
      <w:r w:rsidRPr="002C755C">
        <w:rPr>
          <w:sz w:val="24"/>
          <w:szCs w:val="24"/>
        </w:rPr>
        <w:t>шурупить</w:t>
      </w:r>
      <w:proofErr w:type="spellEnd"/>
      <w:r w:rsidRPr="002C755C">
        <w:rPr>
          <w:sz w:val="24"/>
          <w:szCs w:val="24"/>
        </w:rPr>
        <w:t xml:space="preserve"> доску насквозь.</w:t>
      </w: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</w:t>
      </w:r>
      <w:r w:rsidRPr="002C755C">
        <w:rPr>
          <w:b/>
          <w:sz w:val="24"/>
          <w:szCs w:val="24"/>
        </w:rPr>
        <w:t>ЗАПРЕЩАЕТСЯ</w:t>
      </w:r>
      <w:r w:rsidRPr="002C755C">
        <w:rPr>
          <w:sz w:val="24"/>
          <w:szCs w:val="24"/>
        </w:rPr>
        <w:t xml:space="preserve"> использовать террасную доску не по назначению, например в качестве фасадной доски.</w:t>
      </w: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Не рекомендуется крепить уголок из ДПК на край ступени, так как он выполняет больше декоративную функцию. Рекомендуем установить алюминиевый уголок.</w:t>
      </w:r>
    </w:p>
    <w:p w:rsidR="00423554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Производитель оставляет за собой право изменять инструкцию, со всеми изменениями вы можете ознакомиться на нашем сайте. При несоблюдении инструкции и рекомендаций производитель оставляет за собой право аннулировать предоставленные гарантийные обязательства.</w:t>
      </w: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</w:p>
    <w:p w:rsidR="00423554" w:rsidRDefault="00423554" w:rsidP="00423554">
      <w:pPr>
        <w:tabs>
          <w:tab w:val="left" w:pos="4273"/>
        </w:tabs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3</w:t>
      </w:r>
      <w:r w:rsidRPr="002C755C">
        <w:rPr>
          <w:b/>
          <w:sz w:val="24"/>
          <w:szCs w:val="24"/>
        </w:rPr>
        <w:t>.7 Хранение и транспортировка</w:t>
      </w:r>
    </w:p>
    <w:p w:rsidR="00423554" w:rsidRPr="002C755C" w:rsidRDefault="00423554" w:rsidP="00423554">
      <w:pPr>
        <w:tabs>
          <w:tab w:val="left" w:pos="4273"/>
        </w:tabs>
        <w:rPr>
          <w:b/>
          <w:sz w:val="24"/>
          <w:szCs w:val="24"/>
        </w:rPr>
      </w:pP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Поддоны, содержащие профили </w:t>
      </w:r>
      <w:r w:rsidRPr="002C755C">
        <w:rPr>
          <w:sz w:val="24"/>
          <w:szCs w:val="24"/>
          <w:lang w:val="en-US"/>
        </w:rPr>
        <w:t>POLIVAN</w:t>
      </w:r>
      <w:r w:rsidRPr="002C755C">
        <w:rPr>
          <w:sz w:val="24"/>
          <w:szCs w:val="24"/>
          <w:vertAlign w:val="superscript"/>
          <w:lang w:val="en-US"/>
        </w:rPr>
        <w:t>®</w:t>
      </w:r>
      <w:r w:rsidRPr="002C755C">
        <w:rPr>
          <w:sz w:val="24"/>
          <w:szCs w:val="24"/>
        </w:rPr>
        <w:t xml:space="preserve"> необходимо хранить в сухом и проветриваемом помещении, вдали от прямых солнечных лучей. </w:t>
      </w:r>
    </w:p>
    <w:p w:rsidR="00423554" w:rsidRPr="002C755C" w:rsidRDefault="00423554" w:rsidP="00423554">
      <w:pPr>
        <w:tabs>
          <w:tab w:val="left" w:pos="4273"/>
        </w:tabs>
        <w:jc w:val="both"/>
        <w:rPr>
          <w:sz w:val="24"/>
          <w:szCs w:val="24"/>
        </w:rPr>
      </w:pPr>
      <w:r w:rsidRPr="002C755C">
        <w:rPr>
          <w:sz w:val="24"/>
          <w:szCs w:val="24"/>
        </w:rPr>
        <w:t xml:space="preserve">   Складировать и транспортировать профили </w:t>
      </w:r>
      <w:r w:rsidRPr="002C755C">
        <w:rPr>
          <w:sz w:val="24"/>
          <w:szCs w:val="24"/>
          <w:lang w:val="en-US"/>
        </w:rPr>
        <w:t>POLIVAN</w:t>
      </w:r>
      <w:r w:rsidRPr="002C755C">
        <w:rPr>
          <w:sz w:val="24"/>
          <w:szCs w:val="24"/>
          <w:vertAlign w:val="superscript"/>
          <w:lang w:val="en-US"/>
        </w:rPr>
        <w:t>®</w:t>
      </w:r>
      <w:r w:rsidRPr="002C755C">
        <w:rPr>
          <w:sz w:val="24"/>
          <w:szCs w:val="24"/>
        </w:rPr>
        <w:t xml:space="preserve"> необходимо в горизонтальном положении. Выгрузка и перегрузка профилей </w:t>
      </w:r>
      <w:r w:rsidRPr="002C755C">
        <w:rPr>
          <w:sz w:val="24"/>
          <w:szCs w:val="24"/>
          <w:lang w:val="en-US"/>
        </w:rPr>
        <w:t>POLIVAN</w:t>
      </w:r>
      <w:r w:rsidRPr="002C755C">
        <w:rPr>
          <w:sz w:val="24"/>
          <w:szCs w:val="24"/>
          <w:vertAlign w:val="superscript"/>
          <w:lang w:val="en-US"/>
        </w:rPr>
        <w:t>®</w:t>
      </w:r>
      <w:r w:rsidRPr="002C755C">
        <w:rPr>
          <w:sz w:val="24"/>
          <w:szCs w:val="24"/>
        </w:rPr>
        <w:t xml:space="preserve"> должна происходить с осторожностью, не бросая их. </w:t>
      </w:r>
    </w:p>
    <w:p w:rsidR="00423554" w:rsidRDefault="00423554" w:rsidP="00423554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C755C">
        <w:rPr>
          <w:rFonts w:ascii="Times New Roman" w:hAnsi="Times New Roman" w:cs="Times New Roman"/>
          <w:sz w:val="24"/>
          <w:szCs w:val="24"/>
        </w:rPr>
        <w:t xml:space="preserve">   Поддоны или стеллажи, частично хранящиеся вне помещения, ввиду влияния на них атмосферных явлений (дождь, УФ), могут отличаться в цвете. После того, как они будут полностью выложены вне помещения, в течение 10-12 недель произойдет стабилизация по цвету. Для ускорения стабилизации рекомендуется дважды обильно промыть настил после его укладки.</w:t>
      </w: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Default="00423554" w:rsidP="00423554">
      <w:pPr>
        <w:pStyle w:val="a3"/>
        <w:ind w:firstLine="567"/>
        <w:rPr>
          <w:rFonts w:ascii="Times New Roman" w:hAnsi="Times New Roman" w:cs="Times New Roman"/>
          <w:sz w:val="24"/>
          <w:szCs w:val="24"/>
        </w:rPr>
      </w:pPr>
    </w:p>
    <w:p w:rsidR="00423554" w:rsidRPr="00CA1A07" w:rsidRDefault="00423554" w:rsidP="00423554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4917494" wp14:editId="3B323199">
            <wp:extent cx="1828800" cy="883151"/>
            <wp:effectExtent l="0" t="0" r="0" b="0"/>
            <wp:docPr id="10" name="Рисунок 10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E0F1A" w:rsidRDefault="001E0F1A" w:rsidP="001E0F1A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ИНСТРУКЦИЯ ПО МОНТАЖУ СИСТЕМЫ ОГРАЖДЕНИЯ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POLIVAN</w:t>
      </w:r>
      <w:r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®</w:t>
      </w:r>
    </w:p>
    <w:p w:rsidR="001E0F1A" w:rsidRDefault="001E0F1A" w:rsidP="001E0F1A">
      <w:pPr>
        <w:pStyle w:val="a3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E0F1A" w:rsidRPr="00AF444B" w:rsidRDefault="001E0F1A" w:rsidP="001E0F1A">
      <w:pPr>
        <w:pStyle w:val="aa"/>
        <w:numPr>
          <w:ilvl w:val="0"/>
          <w:numId w:val="7"/>
        </w:numPr>
        <w:tabs>
          <w:tab w:val="left" w:pos="142"/>
          <w:tab w:val="left" w:pos="284"/>
        </w:tabs>
        <w:spacing w:after="0"/>
        <w:ind w:left="0" w:firstLine="0"/>
        <w:rPr>
          <w:rFonts w:ascii="Times New Roman" w:hAnsi="Times New Roman" w:cs="Times New Roman"/>
          <w:b/>
          <w:sz w:val="24"/>
          <w:szCs w:val="24"/>
        </w:rPr>
      </w:pPr>
      <w:r w:rsidRPr="003F296A">
        <w:rPr>
          <w:rFonts w:ascii="Times New Roman" w:hAnsi="Times New Roman" w:cs="Times New Roman"/>
          <w:b/>
          <w:sz w:val="24"/>
          <w:szCs w:val="24"/>
        </w:rPr>
        <w:t>Введение</w:t>
      </w:r>
    </w:p>
    <w:p w:rsidR="001E0F1A" w:rsidRDefault="001E0F1A" w:rsidP="001E0F1A">
      <w:pPr>
        <w:rPr>
          <w:rFonts w:eastAsiaTheme="minorHAnsi"/>
          <w:b/>
          <w:sz w:val="24"/>
          <w:szCs w:val="24"/>
          <w:lang w:val="en-US" w:eastAsia="en-US"/>
        </w:rPr>
      </w:pPr>
    </w:p>
    <w:p w:rsidR="001E0F1A" w:rsidRPr="00AF444B" w:rsidRDefault="001E0F1A" w:rsidP="001E0F1A">
      <w:pPr>
        <w:pStyle w:val="aa"/>
        <w:numPr>
          <w:ilvl w:val="1"/>
          <w:numId w:val="7"/>
        </w:numPr>
        <w:tabs>
          <w:tab w:val="left" w:pos="426"/>
        </w:tabs>
        <w:ind w:left="0" w:firstLine="0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AF444B">
        <w:rPr>
          <w:rFonts w:ascii="Times New Roman" w:hAnsi="Times New Roman" w:cs="Times New Roman"/>
          <w:b/>
          <w:sz w:val="24"/>
          <w:szCs w:val="24"/>
        </w:rPr>
        <w:t>Правила безопасности</w:t>
      </w:r>
    </w:p>
    <w:p w:rsidR="001E0F1A" w:rsidRPr="003F296A" w:rsidRDefault="001E0F1A" w:rsidP="001E0F1A">
      <w:pPr>
        <w:jc w:val="both"/>
        <w:rPr>
          <w:sz w:val="24"/>
          <w:szCs w:val="24"/>
        </w:rPr>
      </w:pPr>
      <w:r w:rsidRPr="003F296A">
        <w:rPr>
          <w:sz w:val="24"/>
          <w:szCs w:val="24"/>
        </w:rPr>
        <w:t xml:space="preserve">  Строительные работы необходимо проводить в специальной защитной одежде и экипировке. Используйте защитные очки, перчатки, пылезащитную маску и одежду с длинными рукавами, особенно при резке в замкнутом пространстве.</w:t>
      </w:r>
    </w:p>
    <w:p w:rsidR="001E0F1A" w:rsidRPr="003F296A" w:rsidRDefault="001E0F1A" w:rsidP="001E0F1A">
      <w:pPr>
        <w:pStyle w:val="aa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Pr="00AF444B" w:rsidRDefault="001E0F1A" w:rsidP="001E0F1A">
      <w:pPr>
        <w:pStyle w:val="aa"/>
        <w:numPr>
          <w:ilvl w:val="1"/>
          <w:numId w:val="4"/>
        </w:num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AF444B">
        <w:rPr>
          <w:rFonts w:ascii="Times New Roman" w:hAnsi="Times New Roman" w:cs="Times New Roman"/>
          <w:b/>
          <w:sz w:val="24"/>
          <w:szCs w:val="24"/>
        </w:rPr>
        <w:t>Инструменты, необходимые для монтажа</w:t>
      </w:r>
    </w:p>
    <w:p w:rsidR="001E0F1A" w:rsidRPr="00AF444B" w:rsidRDefault="001E0F1A" w:rsidP="001E0F1A">
      <w:pPr>
        <w:pStyle w:val="aa"/>
        <w:ind w:left="360"/>
        <w:rPr>
          <w:b/>
          <w:sz w:val="24"/>
          <w:szCs w:val="24"/>
          <w:lang w:val="en-US"/>
        </w:rPr>
      </w:pPr>
    </w:p>
    <w:p w:rsidR="001E0F1A" w:rsidRPr="003F296A" w:rsidRDefault="001E0F1A" w:rsidP="001E0F1A">
      <w:pPr>
        <w:pStyle w:val="aa"/>
        <w:jc w:val="center"/>
        <w:rPr>
          <w:rFonts w:ascii="Times New Roman" w:hAnsi="Times New Roman" w:cs="Times New Roman"/>
          <w:sz w:val="24"/>
          <w:szCs w:val="24"/>
        </w:rPr>
      </w:pPr>
      <w:r w:rsidRPr="003F296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1" locked="0" layoutInCell="1" allowOverlap="1" wp14:anchorId="0FA5A0A3" wp14:editId="60104FD3">
            <wp:simplePos x="0" y="0"/>
            <wp:positionH relativeFrom="column">
              <wp:posOffset>392430</wp:posOffset>
            </wp:positionH>
            <wp:positionV relativeFrom="paragraph">
              <wp:posOffset>93980</wp:posOffset>
            </wp:positionV>
            <wp:extent cx="1209675" cy="1209675"/>
            <wp:effectExtent l="0" t="0" r="9525" b="9525"/>
            <wp:wrapThrough wrapText="bothSides">
              <wp:wrapPolygon edited="0">
                <wp:start x="0" y="0"/>
                <wp:lineTo x="0" y="21430"/>
                <wp:lineTo x="21430" y="21430"/>
                <wp:lineTo x="21430" y="0"/>
                <wp:lineTo x="0" y="0"/>
              </wp:wrapPolygon>
            </wp:wrapThrough>
            <wp:docPr id="3" name="Рисунок 3" descr="http://nt22.ru/images/montazh-deckinga-dpk/pi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nt22.ru/images/montazh-deckinga-dpk/pila.jpg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96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1" locked="0" layoutInCell="1" allowOverlap="1" wp14:anchorId="6CD33DD9" wp14:editId="7EF892C2">
            <wp:simplePos x="0" y="0"/>
            <wp:positionH relativeFrom="column">
              <wp:posOffset>4926330</wp:posOffset>
            </wp:positionH>
            <wp:positionV relativeFrom="paragraph">
              <wp:posOffset>137160</wp:posOffset>
            </wp:positionV>
            <wp:extent cx="1219200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263" y="21228"/>
                <wp:lineTo x="21263" y="0"/>
                <wp:lineTo x="0" y="0"/>
              </wp:wrapPolygon>
            </wp:wrapThrough>
            <wp:docPr id="33" name="Рисунок 33" descr="http://nt22.ru/images/montazh-deckinga-dpk/kija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nt22.ru/images/montazh-deckinga-dpk/kijanka.jpg"/>
                    <pic:cNvPicPr>
                      <a:picLocks noChangeAspect="1" noChangeArrowheads="1"/>
                    </pic:cNvPicPr>
                  </pic:nvPicPr>
                  <pic:blipFill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96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1" locked="0" layoutInCell="1" allowOverlap="1" wp14:anchorId="21231018" wp14:editId="592D26AF">
            <wp:simplePos x="0" y="0"/>
            <wp:positionH relativeFrom="column">
              <wp:posOffset>2654935</wp:posOffset>
            </wp:positionH>
            <wp:positionV relativeFrom="paragraph">
              <wp:posOffset>146050</wp:posOffset>
            </wp:positionV>
            <wp:extent cx="1188720" cy="1082040"/>
            <wp:effectExtent l="0" t="0" r="0" b="3810"/>
            <wp:wrapThrough wrapText="bothSides">
              <wp:wrapPolygon edited="0">
                <wp:start x="0" y="0"/>
                <wp:lineTo x="0" y="21296"/>
                <wp:lineTo x="21115" y="21296"/>
                <wp:lineTo x="21115" y="0"/>
                <wp:lineTo x="0" y="0"/>
              </wp:wrapPolygon>
            </wp:wrapThrough>
            <wp:docPr id="34" name="Рисунок 34" descr="Шурупове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Шуруповерт"/>
                    <pic:cNvPicPr>
                      <a:picLocks noChangeAspect="1" noChangeArrowheads="1"/>
                    </pic:cNvPicPr>
                  </pic:nvPicPr>
                  <pic:blipFill>
                    <a:blip r:embed="rId13" r:link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0F1A" w:rsidRPr="003F296A" w:rsidRDefault="001E0F1A" w:rsidP="001E0F1A">
      <w:pPr>
        <w:pStyle w:val="aa"/>
        <w:jc w:val="center"/>
        <w:rPr>
          <w:rFonts w:ascii="Times New Roman" w:hAnsi="Times New Roman" w:cs="Times New Roman"/>
          <w:sz w:val="24"/>
          <w:szCs w:val="24"/>
        </w:rPr>
      </w:pPr>
    </w:p>
    <w:p w:rsidR="001E0F1A" w:rsidRPr="003F296A" w:rsidRDefault="001E0F1A" w:rsidP="001E0F1A">
      <w:pPr>
        <w:rPr>
          <w:sz w:val="24"/>
          <w:szCs w:val="24"/>
        </w:rPr>
      </w:pPr>
    </w:p>
    <w:p w:rsidR="001E0F1A" w:rsidRPr="003F296A" w:rsidRDefault="001E0F1A" w:rsidP="001E0F1A">
      <w:pPr>
        <w:rPr>
          <w:sz w:val="24"/>
          <w:szCs w:val="24"/>
        </w:rPr>
      </w:pPr>
    </w:p>
    <w:p w:rsidR="001E0F1A" w:rsidRPr="003F296A" w:rsidRDefault="001E0F1A" w:rsidP="001E0F1A">
      <w:pPr>
        <w:rPr>
          <w:sz w:val="24"/>
          <w:szCs w:val="24"/>
        </w:rPr>
      </w:pPr>
    </w:p>
    <w:p w:rsidR="001E0F1A" w:rsidRDefault="001E0F1A" w:rsidP="001E0F1A">
      <w:pPr>
        <w:rPr>
          <w:sz w:val="24"/>
          <w:szCs w:val="24"/>
          <w:lang w:val="en-US"/>
        </w:rPr>
      </w:pPr>
      <w:r w:rsidRPr="003F296A">
        <w:rPr>
          <w:sz w:val="24"/>
          <w:szCs w:val="24"/>
        </w:rPr>
        <w:t xml:space="preserve">     </w:t>
      </w:r>
    </w:p>
    <w:p w:rsidR="001E0F1A" w:rsidRDefault="001E0F1A" w:rsidP="001E0F1A">
      <w:pPr>
        <w:rPr>
          <w:sz w:val="24"/>
          <w:szCs w:val="24"/>
          <w:lang w:val="en-US"/>
        </w:rPr>
      </w:pPr>
    </w:p>
    <w:p w:rsidR="001E0F1A" w:rsidRDefault="001E0F1A" w:rsidP="001E0F1A">
      <w:p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        </w:t>
      </w:r>
      <w:r w:rsidRPr="003F296A">
        <w:rPr>
          <w:sz w:val="24"/>
          <w:szCs w:val="24"/>
        </w:rPr>
        <w:t xml:space="preserve">Электропила по дереву                   </w:t>
      </w:r>
      <w:r>
        <w:rPr>
          <w:sz w:val="24"/>
          <w:szCs w:val="24"/>
          <w:lang w:val="en-US"/>
        </w:rPr>
        <w:t xml:space="preserve">          </w:t>
      </w:r>
      <w:r w:rsidRPr="003F296A">
        <w:rPr>
          <w:sz w:val="24"/>
          <w:szCs w:val="24"/>
        </w:rPr>
        <w:t xml:space="preserve"> Шуруповерт                    </w:t>
      </w:r>
      <w:r>
        <w:rPr>
          <w:sz w:val="24"/>
          <w:szCs w:val="24"/>
          <w:lang w:val="en-US"/>
        </w:rPr>
        <w:t xml:space="preserve">           </w:t>
      </w:r>
      <w:r w:rsidRPr="003F296A">
        <w:rPr>
          <w:sz w:val="24"/>
          <w:szCs w:val="24"/>
        </w:rPr>
        <w:t xml:space="preserve"> Киянка резиновая</w:t>
      </w:r>
    </w:p>
    <w:p w:rsidR="001E0F1A" w:rsidRPr="00AF444B" w:rsidRDefault="001E0F1A" w:rsidP="001E0F1A">
      <w:pPr>
        <w:rPr>
          <w:sz w:val="24"/>
          <w:szCs w:val="24"/>
          <w:lang w:val="en-US"/>
        </w:rPr>
      </w:pPr>
    </w:p>
    <w:p w:rsidR="001E0F1A" w:rsidRPr="003F296A" w:rsidRDefault="001E0F1A" w:rsidP="001E0F1A">
      <w:pPr>
        <w:rPr>
          <w:sz w:val="24"/>
          <w:szCs w:val="24"/>
        </w:rPr>
      </w:pPr>
      <w:r w:rsidRPr="003F296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 wp14:anchorId="3431E9BB" wp14:editId="79E082D2">
            <wp:simplePos x="0" y="0"/>
            <wp:positionH relativeFrom="column">
              <wp:posOffset>795655</wp:posOffset>
            </wp:positionH>
            <wp:positionV relativeFrom="paragraph">
              <wp:posOffset>86360</wp:posOffset>
            </wp:positionV>
            <wp:extent cx="1082040" cy="914400"/>
            <wp:effectExtent l="0" t="0" r="3810" b="0"/>
            <wp:wrapNone/>
            <wp:docPr id="35" name="Рисунок 35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D69">
        <w:rPr>
          <w:noProof/>
          <w:sz w:val="24"/>
          <w:szCs w:val="24"/>
          <w:lang w:eastAsia="ru-RU"/>
        </w:rPr>
        <w:pict>
          <v:shape id="_x0000_s1029" type="#_x0000_t75" style="position:absolute;margin-left:18.45pt;margin-top:4.1pt;width:136.95pt;height:71.8pt;z-index:251699200;mso-position-horizontal-relative:text;mso-position-vertical-relative:text" wrapcoords="-129 0 -129 21429 21600 21429 21600 0 -129 0">
            <v:imagedata r:id="rId24" o:title=""/>
            <w10:wrap type="through"/>
          </v:shape>
          <o:OLEObject Type="Embed" ProgID="PBrush" ShapeID="_x0000_s1029" DrawAspect="Content" ObjectID="_1571574983" r:id="rId47"/>
        </w:pict>
      </w:r>
      <w:r w:rsidRPr="003F296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 wp14:anchorId="3507B4F7" wp14:editId="03B6392E">
            <wp:simplePos x="0" y="0"/>
            <wp:positionH relativeFrom="column">
              <wp:posOffset>2899410</wp:posOffset>
            </wp:positionH>
            <wp:positionV relativeFrom="paragraph">
              <wp:posOffset>93345</wp:posOffset>
            </wp:positionV>
            <wp:extent cx="885825" cy="885825"/>
            <wp:effectExtent l="0" t="0" r="9525" b="9525"/>
            <wp:wrapNone/>
            <wp:docPr id="36" name="Рисунок 36" descr="http://nt22.ru/images/montazh-deckinga-dpk/karandas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nt22.ru/images/montazh-deckinga-dpk/karandash.png"/>
                    <pic:cNvPicPr>
                      <a:picLocks noChangeAspect="1" noChangeArrowheads="1"/>
                    </pic:cNvPicPr>
                  </pic:nvPicPr>
                  <pic:blipFill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0F1A" w:rsidRPr="003F296A" w:rsidRDefault="001E0F1A" w:rsidP="001E0F1A">
      <w:pPr>
        <w:rPr>
          <w:sz w:val="24"/>
          <w:szCs w:val="24"/>
        </w:rPr>
      </w:pPr>
      <w:r w:rsidRPr="003F296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 wp14:anchorId="00BC5E33" wp14:editId="55767EC0">
            <wp:simplePos x="0" y="0"/>
            <wp:positionH relativeFrom="column">
              <wp:posOffset>2294255</wp:posOffset>
            </wp:positionH>
            <wp:positionV relativeFrom="paragraph">
              <wp:posOffset>9454515</wp:posOffset>
            </wp:positionV>
            <wp:extent cx="1001395" cy="845820"/>
            <wp:effectExtent l="0" t="0" r="8255" b="0"/>
            <wp:wrapNone/>
            <wp:docPr id="37" name="Рисунок 37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23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96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1" locked="0" layoutInCell="1" allowOverlap="1" wp14:anchorId="3DE97CBE" wp14:editId="41636708">
            <wp:simplePos x="0" y="0"/>
            <wp:positionH relativeFrom="column">
              <wp:posOffset>2294255</wp:posOffset>
            </wp:positionH>
            <wp:positionV relativeFrom="paragraph">
              <wp:posOffset>9454515</wp:posOffset>
            </wp:positionV>
            <wp:extent cx="1001395" cy="845820"/>
            <wp:effectExtent l="0" t="0" r="8255" b="0"/>
            <wp:wrapNone/>
            <wp:docPr id="38" name="Рисунок 38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23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96A">
        <w:rPr>
          <w:sz w:val="24"/>
          <w:szCs w:val="24"/>
        </w:rPr>
        <w:t xml:space="preserve">      </w:t>
      </w:r>
    </w:p>
    <w:p w:rsidR="001E0F1A" w:rsidRPr="003F296A" w:rsidRDefault="001E0F1A" w:rsidP="001E0F1A">
      <w:pPr>
        <w:jc w:val="center"/>
        <w:rPr>
          <w:sz w:val="24"/>
          <w:szCs w:val="24"/>
        </w:rPr>
      </w:pPr>
      <w:r w:rsidRPr="003F296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1" locked="0" layoutInCell="1" allowOverlap="1" wp14:anchorId="1D7467DD" wp14:editId="15C1477B">
            <wp:simplePos x="0" y="0"/>
            <wp:positionH relativeFrom="column">
              <wp:posOffset>4570095</wp:posOffset>
            </wp:positionH>
            <wp:positionV relativeFrom="paragraph">
              <wp:posOffset>9200515</wp:posOffset>
            </wp:positionV>
            <wp:extent cx="885825" cy="885825"/>
            <wp:effectExtent l="0" t="0" r="9525" b="9525"/>
            <wp:wrapNone/>
            <wp:docPr id="39" name="Рисунок 39" descr="http://nt22.ru/images/montazh-deckinga-dpk/karandas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nt22.ru/images/montazh-deckinga-dpk/karandash.png"/>
                    <pic:cNvPicPr>
                      <a:picLocks noChangeAspect="1" noChangeArrowheads="1"/>
                    </pic:cNvPicPr>
                  </pic:nvPicPr>
                  <pic:blipFill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96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 wp14:anchorId="32DFE405" wp14:editId="523B5F58">
            <wp:simplePos x="0" y="0"/>
            <wp:positionH relativeFrom="column">
              <wp:posOffset>2294255</wp:posOffset>
            </wp:positionH>
            <wp:positionV relativeFrom="paragraph">
              <wp:posOffset>9454515</wp:posOffset>
            </wp:positionV>
            <wp:extent cx="1001395" cy="845820"/>
            <wp:effectExtent l="0" t="0" r="8255" b="0"/>
            <wp:wrapNone/>
            <wp:docPr id="40" name="Рисунок 40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23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96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 wp14:anchorId="4AC59067" wp14:editId="1841ACAB">
            <wp:simplePos x="0" y="0"/>
            <wp:positionH relativeFrom="column">
              <wp:posOffset>2294255</wp:posOffset>
            </wp:positionH>
            <wp:positionV relativeFrom="paragraph">
              <wp:posOffset>9454515</wp:posOffset>
            </wp:positionV>
            <wp:extent cx="1001395" cy="845820"/>
            <wp:effectExtent l="0" t="0" r="8255" b="0"/>
            <wp:wrapNone/>
            <wp:docPr id="41" name="Рисунок 41" descr="http://nt22.ru/images/montazh-deckinga-dpk/rul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nt22.ru/images/montazh-deckinga-dpk/ruletka.png"/>
                    <pic:cNvPicPr>
                      <a:picLocks noChangeAspect="1" noChangeArrowheads="1"/>
                    </pic:cNvPicPr>
                  </pic:nvPicPr>
                  <pic:blipFill>
                    <a:blip r:embed="rId23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39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0F1A" w:rsidRDefault="001E0F1A" w:rsidP="001E0F1A">
      <w:pPr>
        <w:rPr>
          <w:sz w:val="24"/>
          <w:szCs w:val="24"/>
          <w:lang w:val="en-US"/>
        </w:rPr>
      </w:pPr>
      <w:r w:rsidRPr="003F296A">
        <w:rPr>
          <w:sz w:val="24"/>
          <w:szCs w:val="24"/>
        </w:rPr>
        <w:t xml:space="preserve">             </w:t>
      </w:r>
      <w:r>
        <w:rPr>
          <w:sz w:val="24"/>
          <w:szCs w:val="24"/>
          <w:lang w:val="en-US"/>
        </w:rPr>
        <w:t xml:space="preserve">                                                                                                                     </w:t>
      </w:r>
      <w:r w:rsidRPr="003F296A">
        <w:rPr>
          <w:sz w:val="24"/>
          <w:szCs w:val="24"/>
        </w:rPr>
        <w:t xml:space="preserve">   </w:t>
      </w:r>
      <w:r>
        <w:rPr>
          <w:sz w:val="24"/>
          <w:szCs w:val="24"/>
          <w:lang w:val="en-US"/>
        </w:rPr>
        <w:t xml:space="preserve">     </w:t>
      </w:r>
    </w:p>
    <w:p w:rsidR="001E0F1A" w:rsidRDefault="001E0F1A" w:rsidP="001E0F1A">
      <w:pPr>
        <w:rPr>
          <w:sz w:val="24"/>
          <w:szCs w:val="24"/>
          <w:lang w:val="en-US"/>
        </w:rPr>
      </w:pPr>
    </w:p>
    <w:p w:rsidR="001E0F1A" w:rsidRDefault="001E0F1A" w:rsidP="001E0F1A">
      <w:pPr>
        <w:rPr>
          <w:sz w:val="24"/>
          <w:szCs w:val="24"/>
          <w:lang w:val="en-US"/>
        </w:rPr>
      </w:pPr>
    </w:p>
    <w:p w:rsidR="001E0F1A" w:rsidRDefault="001E0F1A" w:rsidP="001E0F1A">
      <w:p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                     </w:t>
      </w:r>
    </w:p>
    <w:p w:rsidR="001E0F1A" w:rsidRDefault="001E0F1A" w:rsidP="001E0F1A">
      <w:p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                      </w:t>
      </w:r>
      <w:r w:rsidRPr="003F296A">
        <w:rPr>
          <w:sz w:val="24"/>
          <w:szCs w:val="24"/>
        </w:rPr>
        <w:t xml:space="preserve">Уровень                                     </w:t>
      </w:r>
      <w:r>
        <w:rPr>
          <w:sz w:val="24"/>
          <w:szCs w:val="24"/>
          <w:lang w:val="en-US"/>
        </w:rPr>
        <w:t xml:space="preserve">         </w:t>
      </w:r>
      <w:r w:rsidRPr="003F296A">
        <w:rPr>
          <w:sz w:val="24"/>
          <w:szCs w:val="24"/>
        </w:rPr>
        <w:t xml:space="preserve">  Рулетка                              </w:t>
      </w:r>
      <w:r>
        <w:rPr>
          <w:sz w:val="24"/>
          <w:szCs w:val="24"/>
          <w:lang w:val="en-US"/>
        </w:rPr>
        <w:t xml:space="preserve">         </w:t>
      </w:r>
      <w:r w:rsidRPr="003F296A">
        <w:rPr>
          <w:sz w:val="24"/>
          <w:szCs w:val="24"/>
        </w:rPr>
        <w:t xml:space="preserve">Карандаш </w:t>
      </w:r>
    </w:p>
    <w:p w:rsidR="001E0F1A" w:rsidRDefault="001E0F1A" w:rsidP="001E0F1A">
      <w:pPr>
        <w:rPr>
          <w:sz w:val="24"/>
          <w:szCs w:val="24"/>
          <w:lang w:val="en-US"/>
        </w:rPr>
      </w:pPr>
    </w:p>
    <w:p w:rsidR="001E0F1A" w:rsidRPr="00AF444B" w:rsidRDefault="001E0F1A" w:rsidP="001E0F1A">
      <w:pPr>
        <w:rPr>
          <w:sz w:val="24"/>
          <w:szCs w:val="24"/>
          <w:lang w:val="en-US"/>
        </w:rPr>
      </w:pPr>
    </w:p>
    <w:p w:rsidR="001E0F1A" w:rsidRPr="003F296A" w:rsidRDefault="001E0F1A" w:rsidP="001E0F1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</w:t>
      </w:r>
      <w:r w:rsidRPr="003F296A">
        <w:rPr>
          <w:sz w:val="24"/>
          <w:szCs w:val="24"/>
        </w:rPr>
        <w:t xml:space="preserve">  </w:t>
      </w:r>
      <w:r w:rsidRPr="003F296A">
        <w:rPr>
          <w:noProof/>
          <w:sz w:val="24"/>
          <w:szCs w:val="24"/>
          <w:lang w:eastAsia="ru-RU"/>
        </w:rPr>
        <w:drawing>
          <wp:inline distT="0" distB="0" distL="0" distR="0" wp14:anchorId="2A89C928" wp14:editId="02F6BD61">
            <wp:extent cx="1654968" cy="894002"/>
            <wp:effectExtent l="0" t="0" r="2540" b="1905"/>
            <wp:docPr id="42" name="Рисунок 42" descr="C:\Users\Администратор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i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275" cy="89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296A">
        <w:rPr>
          <w:sz w:val="24"/>
          <w:szCs w:val="24"/>
        </w:rPr>
        <w:t xml:space="preserve">             </w:t>
      </w:r>
      <w:r>
        <w:rPr>
          <w:sz w:val="24"/>
          <w:szCs w:val="24"/>
          <w:lang w:val="en-US"/>
        </w:rPr>
        <w:t xml:space="preserve">             </w:t>
      </w:r>
      <w:r w:rsidRPr="003F296A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 xml:space="preserve">       </w:t>
      </w:r>
      <w:r w:rsidRPr="003F296A">
        <w:rPr>
          <w:sz w:val="24"/>
          <w:szCs w:val="24"/>
        </w:rPr>
        <w:t xml:space="preserve">  </w:t>
      </w:r>
      <w:r w:rsidRPr="003F296A">
        <w:rPr>
          <w:noProof/>
          <w:sz w:val="24"/>
          <w:szCs w:val="24"/>
          <w:lang w:eastAsia="ru-RU"/>
        </w:rPr>
        <w:drawing>
          <wp:inline distT="0" distB="0" distL="0" distR="0" wp14:anchorId="4ECBEE68" wp14:editId="0085E028">
            <wp:extent cx="1285875" cy="907006"/>
            <wp:effectExtent l="0" t="0" r="0" b="7620"/>
            <wp:docPr id="43" name="Рисунок 43" descr="C:\Users\Администратор\Desktop\f120138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f120138-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904" cy="909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tabs>
          <w:tab w:val="left" w:pos="2715"/>
        </w:tabs>
        <w:rPr>
          <w:b/>
          <w:sz w:val="24"/>
          <w:szCs w:val="24"/>
          <w:lang w:val="en-US"/>
        </w:rPr>
      </w:pPr>
      <w:r w:rsidRPr="003F296A">
        <w:rPr>
          <w:b/>
          <w:sz w:val="24"/>
          <w:szCs w:val="24"/>
        </w:rPr>
        <w:tab/>
        <w:t xml:space="preserve">  </w:t>
      </w:r>
    </w:p>
    <w:p w:rsidR="001E0F1A" w:rsidRDefault="001E0F1A" w:rsidP="001E0F1A">
      <w:pPr>
        <w:tabs>
          <w:tab w:val="left" w:pos="2715"/>
        </w:tabs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 xml:space="preserve">                                              </w:t>
      </w:r>
      <w:r w:rsidRPr="003F296A">
        <w:rPr>
          <w:sz w:val="24"/>
          <w:szCs w:val="24"/>
        </w:rPr>
        <w:t>Перфора</w:t>
      </w:r>
      <w:r>
        <w:rPr>
          <w:sz w:val="24"/>
          <w:szCs w:val="24"/>
        </w:rPr>
        <w:t xml:space="preserve">тор                         </w:t>
      </w:r>
      <w:r>
        <w:rPr>
          <w:sz w:val="24"/>
          <w:szCs w:val="24"/>
          <w:lang w:val="en-US"/>
        </w:rPr>
        <w:t xml:space="preserve">                     </w:t>
      </w:r>
      <w:r w:rsidRPr="003F296A">
        <w:rPr>
          <w:sz w:val="24"/>
          <w:szCs w:val="24"/>
        </w:rPr>
        <w:t xml:space="preserve"> Угольник</w:t>
      </w:r>
    </w:p>
    <w:p w:rsidR="001E0F1A" w:rsidRPr="00AF444B" w:rsidRDefault="001E0F1A" w:rsidP="001E0F1A">
      <w:pPr>
        <w:tabs>
          <w:tab w:val="left" w:pos="2715"/>
        </w:tabs>
        <w:rPr>
          <w:sz w:val="24"/>
          <w:szCs w:val="24"/>
          <w:lang w:val="en-US"/>
        </w:rPr>
      </w:pPr>
    </w:p>
    <w:p w:rsidR="001E0F1A" w:rsidRPr="00AF444B" w:rsidRDefault="001E0F1A" w:rsidP="001E0F1A">
      <w:pPr>
        <w:pStyle w:val="aa"/>
        <w:numPr>
          <w:ilvl w:val="1"/>
          <w:numId w:val="4"/>
        </w:num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AF444B">
        <w:rPr>
          <w:rFonts w:ascii="Times New Roman" w:hAnsi="Times New Roman" w:cs="Times New Roman"/>
          <w:b/>
          <w:sz w:val="24"/>
          <w:szCs w:val="24"/>
        </w:rPr>
        <w:t>Общие рекомендации</w:t>
      </w:r>
    </w:p>
    <w:p w:rsidR="001E0F1A" w:rsidRPr="003F296A" w:rsidRDefault="001E0F1A" w:rsidP="001E0F1A">
      <w:pPr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 xml:space="preserve">   </w:t>
      </w:r>
      <w:r w:rsidRPr="003F296A">
        <w:rPr>
          <w:sz w:val="24"/>
          <w:szCs w:val="24"/>
        </w:rPr>
        <w:t xml:space="preserve">Ограждения </w:t>
      </w:r>
      <w:r>
        <w:rPr>
          <w:sz w:val="24"/>
          <w:szCs w:val="24"/>
          <w:lang w:val="en-US"/>
        </w:rPr>
        <w:t>POLIVAN</w:t>
      </w:r>
      <w:r>
        <w:rPr>
          <w:sz w:val="24"/>
          <w:szCs w:val="24"/>
          <w:vertAlign w:val="superscript"/>
          <w:lang w:val="en-US"/>
        </w:rPr>
        <w:t>®</w:t>
      </w:r>
      <w:r w:rsidRPr="003F296A">
        <w:rPr>
          <w:sz w:val="24"/>
          <w:szCs w:val="24"/>
        </w:rPr>
        <w:t xml:space="preserve"> рассчитаны на широкий спектр сфер применения. Они не предназначены для использования в качестве основных несущих элементов, например несущих колонн, лаг, балок и тетивы.</w:t>
      </w:r>
    </w:p>
    <w:p w:rsidR="001E0F1A" w:rsidRPr="003F296A" w:rsidRDefault="001E0F1A" w:rsidP="001E0F1A">
      <w:pPr>
        <w:jc w:val="both"/>
        <w:rPr>
          <w:sz w:val="24"/>
          <w:szCs w:val="24"/>
        </w:rPr>
      </w:pPr>
      <w:r w:rsidRPr="003F296A">
        <w:rPr>
          <w:sz w:val="24"/>
          <w:szCs w:val="24"/>
        </w:rPr>
        <w:t xml:space="preserve">  Способ монтажа имеет большое значение, неправильная установка может привести к сокращению срока службы материала, либо к его порче.</w:t>
      </w: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 w:rsidRPr="003F296A">
        <w:rPr>
          <w:rFonts w:ascii="Times New Roman" w:hAnsi="Times New Roman" w:cs="Times New Roman"/>
          <w:sz w:val="24"/>
          <w:szCs w:val="24"/>
        </w:rPr>
        <w:t xml:space="preserve">  В случае отсутствия опыта монтажа материалов из древесно – полимерного композита, воспользуйтесь услугами профессионалов.</w:t>
      </w: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AF516E1" wp14:editId="177B7FFF">
            <wp:extent cx="1828800" cy="883151"/>
            <wp:effectExtent l="0" t="0" r="0" b="0"/>
            <wp:docPr id="11" name="Рисунок 11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Pr="00D65C6C" w:rsidRDefault="001E0F1A" w:rsidP="001E0F1A">
      <w:pPr>
        <w:rPr>
          <w:b/>
          <w:sz w:val="24"/>
          <w:szCs w:val="24"/>
          <w:lang w:val="en-US"/>
        </w:rPr>
      </w:pPr>
      <w:r w:rsidRPr="00D65C6C">
        <w:rPr>
          <w:b/>
          <w:sz w:val="24"/>
          <w:szCs w:val="24"/>
          <w:lang w:val="en-US"/>
        </w:rPr>
        <w:t>2.</w:t>
      </w:r>
      <w:r>
        <w:rPr>
          <w:b/>
          <w:sz w:val="24"/>
          <w:szCs w:val="24"/>
        </w:rPr>
        <w:t xml:space="preserve"> </w:t>
      </w:r>
      <w:r w:rsidRPr="00D65C6C">
        <w:rPr>
          <w:b/>
          <w:sz w:val="24"/>
          <w:szCs w:val="24"/>
        </w:rPr>
        <w:t xml:space="preserve">Инструкция по уходу и чистке ограждений </w:t>
      </w:r>
      <w:r w:rsidRPr="00D65C6C">
        <w:rPr>
          <w:b/>
          <w:sz w:val="24"/>
          <w:szCs w:val="24"/>
          <w:lang w:val="en-US"/>
        </w:rPr>
        <w:t>POLIVAN</w:t>
      </w:r>
      <w:r w:rsidRPr="00D65C6C">
        <w:rPr>
          <w:b/>
          <w:sz w:val="24"/>
          <w:szCs w:val="24"/>
          <w:vertAlign w:val="superscript"/>
          <w:lang w:val="en-US"/>
        </w:rPr>
        <w:t>®</w:t>
      </w:r>
    </w:p>
    <w:p w:rsidR="001E0F1A" w:rsidRDefault="001E0F1A" w:rsidP="001E0F1A">
      <w:pPr>
        <w:jc w:val="both"/>
        <w:rPr>
          <w:rFonts w:asciiTheme="minorHAnsi" w:eastAsiaTheme="minorHAnsi" w:hAnsiTheme="minorHAnsi" w:cstheme="minorBidi"/>
          <w:b/>
          <w:sz w:val="24"/>
          <w:szCs w:val="24"/>
          <w:lang w:val="en-US" w:eastAsia="en-US"/>
        </w:rPr>
      </w:pPr>
    </w:p>
    <w:p w:rsidR="001E0F1A" w:rsidRPr="00AF444B" w:rsidRDefault="001E0F1A" w:rsidP="001E0F1A">
      <w:pPr>
        <w:jc w:val="both"/>
        <w:rPr>
          <w:sz w:val="24"/>
          <w:szCs w:val="24"/>
        </w:rPr>
      </w:pPr>
      <w:r>
        <w:rPr>
          <w:rFonts w:asciiTheme="minorHAnsi" w:eastAsiaTheme="minorHAnsi" w:hAnsiTheme="minorHAnsi" w:cstheme="minorBidi"/>
          <w:b/>
          <w:sz w:val="24"/>
          <w:szCs w:val="24"/>
          <w:lang w:val="en-US" w:eastAsia="en-US"/>
        </w:rPr>
        <w:t xml:space="preserve">   </w:t>
      </w:r>
      <w:r w:rsidRPr="00AF444B">
        <w:rPr>
          <w:sz w:val="24"/>
          <w:szCs w:val="24"/>
        </w:rPr>
        <w:t xml:space="preserve">Все наружные строительные материалы требуют чистки. Периодическая чистка материалов </w:t>
      </w:r>
      <w:r>
        <w:rPr>
          <w:sz w:val="24"/>
          <w:szCs w:val="24"/>
          <w:lang w:val="en-US"/>
        </w:rPr>
        <w:t>POLIVAN</w:t>
      </w:r>
      <w:r>
        <w:rPr>
          <w:sz w:val="24"/>
          <w:szCs w:val="24"/>
          <w:vertAlign w:val="superscript"/>
          <w:lang w:val="en-US"/>
        </w:rPr>
        <w:t>®</w:t>
      </w:r>
      <w:r w:rsidRPr="00AF444B">
        <w:rPr>
          <w:sz w:val="24"/>
          <w:szCs w:val="24"/>
        </w:rPr>
        <w:t xml:space="preserve"> обеспечит отличный внешний вид ограждениям. Периодическая уборка пыльцы и прочей грязи с поверхности снижает рост плесени на биопленке.</w:t>
      </w:r>
    </w:p>
    <w:p w:rsidR="001E0F1A" w:rsidRPr="00AF444B" w:rsidRDefault="001E0F1A" w:rsidP="001E0F1A">
      <w:pPr>
        <w:jc w:val="both"/>
        <w:rPr>
          <w:b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936"/>
        <w:gridCol w:w="7052"/>
      </w:tblGrid>
      <w:tr w:rsidR="001E0F1A" w:rsidRPr="00AF444B" w:rsidTr="00F26C4E">
        <w:trPr>
          <w:trHeight w:val="322"/>
        </w:trPr>
        <w:tc>
          <w:tcPr>
            <w:tcW w:w="3936" w:type="dxa"/>
          </w:tcPr>
          <w:p w:rsidR="001E0F1A" w:rsidRPr="00AF444B" w:rsidRDefault="001E0F1A" w:rsidP="00F26C4E">
            <w:pPr>
              <w:jc w:val="center"/>
              <w:rPr>
                <w:b/>
                <w:sz w:val="24"/>
                <w:szCs w:val="24"/>
              </w:rPr>
            </w:pPr>
            <w:r w:rsidRPr="00AF444B">
              <w:rPr>
                <w:b/>
                <w:sz w:val="24"/>
                <w:szCs w:val="24"/>
              </w:rPr>
              <w:t>Проблема</w:t>
            </w:r>
          </w:p>
        </w:tc>
        <w:tc>
          <w:tcPr>
            <w:tcW w:w="7052" w:type="dxa"/>
          </w:tcPr>
          <w:p w:rsidR="001E0F1A" w:rsidRPr="00AF444B" w:rsidRDefault="001E0F1A" w:rsidP="00F26C4E">
            <w:pPr>
              <w:jc w:val="center"/>
              <w:rPr>
                <w:b/>
                <w:sz w:val="24"/>
                <w:szCs w:val="24"/>
              </w:rPr>
            </w:pPr>
            <w:r w:rsidRPr="00AF444B">
              <w:rPr>
                <w:b/>
                <w:sz w:val="24"/>
                <w:szCs w:val="24"/>
              </w:rPr>
              <w:t>Решение</w:t>
            </w:r>
          </w:p>
        </w:tc>
      </w:tr>
      <w:tr w:rsidR="001E0F1A" w:rsidRPr="00AF444B" w:rsidTr="00F26C4E">
        <w:tc>
          <w:tcPr>
            <w:tcW w:w="3936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Грязь и мусор</w:t>
            </w:r>
          </w:p>
        </w:tc>
        <w:tc>
          <w:tcPr>
            <w:tcW w:w="7052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Загрязненный участок необходимо промыть водой из шланга, чтобы удалить мусор с поверхности. Удаляйте грязь и мусор с тисненого рисунка с помощью мыльной воды и мягкой щетки.</w:t>
            </w: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 xml:space="preserve"> </w:t>
            </w:r>
          </w:p>
        </w:tc>
      </w:tr>
      <w:tr w:rsidR="001E0F1A" w:rsidRPr="00AF444B" w:rsidTr="00F26C4E">
        <w:tc>
          <w:tcPr>
            <w:tcW w:w="3936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Меловые линии</w:t>
            </w:r>
          </w:p>
        </w:tc>
        <w:tc>
          <w:tcPr>
            <w:tcW w:w="7052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Линии, проведенные мелом повышенной стойкости, могут привести к изменению цвета поверхности.</w:t>
            </w: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</w:tc>
      </w:tr>
      <w:tr w:rsidR="001E0F1A" w:rsidRPr="00AF444B" w:rsidTr="00F26C4E">
        <w:tc>
          <w:tcPr>
            <w:tcW w:w="3936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Лед и снег</w:t>
            </w:r>
          </w:p>
        </w:tc>
        <w:tc>
          <w:tcPr>
            <w:tcW w:w="7052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 xml:space="preserve">Для уборки снега с поверхности можно использовать мягкую щетку. Чтобы растопить снег и лед, используйте хлорид кальция или каменную соль. </w:t>
            </w: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</w:tc>
      </w:tr>
      <w:tr w:rsidR="001E0F1A" w:rsidRPr="00AF444B" w:rsidTr="00F26C4E">
        <w:tc>
          <w:tcPr>
            <w:tcW w:w="3936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Масло, жир, пища</w:t>
            </w:r>
          </w:p>
        </w:tc>
        <w:tc>
          <w:tcPr>
            <w:tcW w:w="7052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Попавшую на покрытие пищу необходимо удалять как можно раньше. Промойте поверхность водой из шланга, а для очистки тисненых рисунков используйте мыльную воду с мягкой щеткой.</w:t>
            </w: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</w:tc>
      </w:tr>
      <w:tr w:rsidR="001E0F1A" w:rsidRPr="00AF444B" w:rsidTr="00F26C4E">
        <w:tc>
          <w:tcPr>
            <w:tcW w:w="3936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Плесень и мучнистая роса</w:t>
            </w:r>
          </w:p>
        </w:tc>
        <w:tc>
          <w:tcPr>
            <w:tcW w:w="7052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Если оставить пыльцу или грязь на поверхности ограждения, плесень начнет питаться биопленкой. Плесень рекомендуется удалять водой из шланга и мыльной водой с мягкой щеткой.</w:t>
            </w: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</w:tc>
      </w:tr>
      <w:tr w:rsidR="001E0F1A" w:rsidRPr="00AF444B" w:rsidTr="00F26C4E">
        <w:tc>
          <w:tcPr>
            <w:tcW w:w="3936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Окрашивание</w:t>
            </w:r>
          </w:p>
        </w:tc>
        <w:tc>
          <w:tcPr>
            <w:tcW w:w="7052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 xml:space="preserve">Ограждения </w:t>
            </w:r>
            <w:r>
              <w:rPr>
                <w:sz w:val="24"/>
                <w:szCs w:val="24"/>
                <w:lang w:val="en-US"/>
              </w:rPr>
              <w:t>POLIVAN</w:t>
            </w:r>
            <w:r>
              <w:rPr>
                <w:sz w:val="24"/>
                <w:szCs w:val="24"/>
                <w:vertAlign w:val="superscript"/>
                <w:lang w:val="en-US"/>
              </w:rPr>
              <w:t>®</w:t>
            </w:r>
            <w:r w:rsidRPr="00AF444B">
              <w:rPr>
                <w:sz w:val="24"/>
                <w:szCs w:val="24"/>
              </w:rPr>
              <w:t xml:space="preserve"> </w:t>
            </w:r>
            <w:r w:rsidRPr="00AF444B">
              <w:rPr>
                <w:b/>
                <w:sz w:val="24"/>
                <w:szCs w:val="24"/>
              </w:rPr>
              <w:t xml:space="preserve">НЕЛЬЗЯ </w:t>
            </w:r>
            <w:r w:rsidRPr="00AF444B">
              <w:rPr>
                <w:sz w:val="24"/>
                <w:szCs w:val="24"/>
              </w:rPr>
              <w:t>окрашивать или морить.</w:t>
            </w: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</w:tc>
      </w:tr>
      <w:tr w:rsidR="001E0F1A" w:rsidRPr="00AF444B" w:rsidTr="00F26C4E">
        <w:tc>
          <w:tcPr>
            <w:tcW w:w="3936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>Бетонная и штукатурная пыль</w:t>
            </w:r>
          </w:p>
        </w:tc>
        <w:tc>
          <w:tcPr>
            <w:tcW w:w="7052" w:type="dxa"/>
          </w:tcPr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</w:p>
          <w:p w:rsidR="001E0F1A" w:rsidRPr="00AF444B" w:rsidRDefault="001E0F1A" w:rsidP="00F26C4E">
            <w:pPr>
              <w:jc w:val="both"/>
              <w:rPr>
                <w:sz w:val="24"/>
                <w:szCs w:val="24"/>
              </w:rPr>
            </w:pPr>
            <w:r w:rsidRPr="00AF444B">
              <w:rPr>
                <w:sz w:val="24"/>
                <w:szCs w:val="24"/>
              </w:rPr>
              <w:t xml:space="preserve">Очищайте с помощью мыльной воды с мягкой щеткой. Затем </w:t>
            </w:r>
            <w:r w:rsidRPr="00AF444B">
              <w:rPr>
                <w:b/>
                <w:sz w:val="24"/>
                <w:szCs w:val="24"/>
              </w:rPr>
              <w:t>ТЩАТЕЛЬНО ПРОМОЙТЕ</w:t>
            </w:r>
            <w:r w:rsidRPr="00AF444B">
              <w:rPr>
                <w:sz w:val="24"/>
                <w:szCs w:val="24"/>
              </w:rPr>
              <w:t xml:space="preserve"> водой из шланга. При небрежной промывке вода после высыхания оставит осадок, который придется удалять снова.</w:t>
            </w:r>
          </w:p>
        </w:tc>
      </w:tr>
    </w:tbl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Pr="0056510E" w:rsidRDefault="001E0F1A" w:rsidP="001E0F1A">
      <w:pPr>
        <w:tabs>
          <w:tab w:val="left" w:pos="4273"/>
        </w:tabs>
        <w:jc w:val="center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96D515C" wp14:editId="21D72AF0">
            <wp:extent cx="1828800" cy="883151"/>
            <wp:effectExtent l="0" t="0" r="0" b="0"/>
            <wp:docPr id="12" name="Рисунок 12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tabs>
          <w:tab w:val="left" w:pos="4273"/>
        </w:tabs>
        <w:rPr>
          <w:b/>
          <w:sz w:val="24"/>
          <w:szCs w:val="24"/>
          <w:lang w:val="en-US"/>
        </w:rPr>
      </w:pPr>
    </w:p>
    <w:p w:rsidR="001E0F1A" w:rsidRDefault="001E0F1A" w:rsidP="001E0F1A">
      <w:pPr>
        <w:tabs>
          <w:tab w:val="left" w:pos="4273"/>
        </w:tabs>
        <w:rPr>
          <w:b/>
          <w:sz w:val="24"/>
          <w:szCs w:val="24"/>
          <w:lang w:val="en-US"/>
        </w:rPr>
      </w:pPr>
      <w:r w:rsidRPr="00AF444B">
        <w:rPr>
          <w:b/>
          <w:sz w:val="24"/>
          <w:szCs w:val="24"/>
          <w:lang w:val="en-US"/>
        </w:rPr>
        <w:t>3.</w:t>
      </w:r>
      <w:r>
        <w:rPr>
          <w:b/>
          <w:sz w:val="24"/>
          <w:szCs w:val="24"/>
        </w:rPr>
        <w:t xml:space="preserve"> </w:t>
      </w:r>
      <w:r w:rsidRPr="00AF444B">
        <w:rPr>
          <w:b/>
          <w:sz w:val="24"/>
          <w:szCs w:val="24"/>
        </w:rPr>
        <w:t>Монтаж ограждений</w:t>
      </w:r>
    </w:p>
    <w:p w:rsidR="001E0F1A" w:rsidRPr="00AF444B" w:rsidRDefault="001E0F1A" w:rsidP="001E0F1A">
      <w:pPr>
        <w:tabs>
          <w:tab w:val="left" w:pos="4273"/>
        </w:tabs>
        <w:rPr>
          <w:b/>
          <w:sz w:val="24"/>
          <w:szCs w:val="24"/>
          <w:lang w:val="en-US"/>
        </w:rPr>
      </w:pPr>
    </w:p>
    <w:p w:rsidR="001E0F1A" w:rsidRDefault="001E0F1A" w:rsidP="001E0F1A">
      <w:pPr>
        <w:tabs>
          <w:tab w:val="left" w:pos="4273"/>
        </w:tabs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 xml:space="preserve">3.1 </w:t>
      </w:r>
      <w:r w:rsidRPr="00AF444B">
        <w:rPr>
          <w:b/>
          <w:sz w:val="24"/>
          <w:szCs w:val="24"/>
        </w:rPr>
        <w:t>Подготовка основания и установка кронштейнов</w:t>
      </w:r>
    </w:p>
    <w:p w:rsidR="001E0F1A" w:rsidRPr="00AF444B" w:rsidRDefault="001E0F1A" w:rsidP="001E0F1A">
      <w:pPr>
        <w:tabs>
          <w:tab w:val="left" w:pos="4273"/>
        </w:tabs>
        <w:jc w:val="both"/>
        <w:rPr>
          <w:b/>
          <w:sz w:val="24"/>
          <w:szCs w:val="24"/>
          <w:lang w:val="en-US"/>
        </w:rPr>
      </w:pPr>
    </w:p>
    <w:p w:rsidR="001E0F1A" w:rsidRPr="00AF444B" w:rsidRDefault="001E0F1A" w:rsidP="001E0F1A">
      <w:pPr>
        <w:tabs>
          <w:tab w:val="left" w:pos="4273"/>
        </w:tabs>
        <w:jc w:val="both"/>
        <w:rPr>
          <w:b/>
          <w:sz w:val="24"/>
          <w:szCs w:val="24"/>
        </w:rPr>
      </w:pPr>
      <w:r w:rsidRPr="00AF444B">
        <w:rPr>
          <w:sz w:val="24"/>
          <w:szCs w:val="24"/>
        </w:rPr>
        <w:t xml:space="preserve">   Основание для установки ограждений должно быть ровным и предварительно подготовленным. Идеально подходит бетонное основание. Также это может быть и металлический каркас. В крайнем случае, деревянный каркас, предварительно обработанный дополнительной защитой от влаги.</w:t>
      </w:r>
    </w:p>
    <w:p w:rsidR="001E0F1A" w:rsidRPr="00AF444B" w:rsidRDefault="001E0F1A" w:rsidP="001E0F1A">
      <w:pPr>
        <w:tabs>
          <w:tab w:val="left" w:pos="4273"/>
        </w:tabs>
        <w:jc w:val="both"/>
        <w:rPr>
          <w:b/>
          <w:sz w:val="24"/>
          <w:szCs w:val="24"/>
        </w:rPr>
      </w:pPr>
      <w:r w:rsidRPr="00AF444B">
        <w:rPr>
          <w:b/>
          <w:sz w:val="24"/>
          <w:szCs w:val="24"/>
        </w:rPr>
        <w:t xml:space="preserve">   </w:t>
      </w:r>
      <w:r w:rsidRPr="00AF444B">
        <w:rPr>
          <w:sz w:val="24"/>
          <w:szCs w:val="24"/>
        </w:rPr>
        <w:t xml:space="preserve">Монтаж ограждений </w:t>
      </w:r>
      <w:r>
        <w:rPr>
          <w:sz w:val="24"/>
          <w:szCs w:val="24"/>
          <w:lang w:val="en-US"/>
        </w:rPr>
        <w:t>POLIVAN</w:t>
      </w:r>
      <w:r>
        <w:rPr>
          <w:sz w:val="24"/>
          <w:szCs w:val="24"/>
          <w:vertAlign w:val="superscript"/>
          <w:lang w:val="en-US"/>
        </w:rPr>
        <w:t>®</w:t>
      </w:r>
      <w:r w:rsidRPr="00AF444B">
        <w:rPr>
          <w:sz w:val="24"/>
          <w:szCs w:val="24"/>
        </w:rPr>
        <w:t xml:space="preserve"> начинается с установки металлических столбов (кронштейнов) высотой 800 мм, в зависимости от высоты ограждения. Профиль при помощи 4 анкерных болтов крепится неподвижно к основанию террасы в местах установки столбов ограждения </w:t>
      </w:r>
      <w:r>
        <w:rPr>
          <w:sz w:val="24"/>
          <w:szCs w:val="24"/>
          <w:lang w:val="en-US"/>
        </w:rPr>
        <w:t>POLIVAN</w:t>
      </w:r>
      <w:r>
        <w:rPr>
          <w:sz w:val="24"/>
          <w:szCs w:val="24"/>
          <w:vertAlign w:val="superscript"/>
          <w:lang w:val="en-US"/>
        </w:rPr>
        <w:t>®</w:t>
      </w:r>
      <w:r w:rsidRPr="00AF444B">
        <w:rPr>
          <w:sz w:val="24"/>
          <w:szCs w:val="24"/>
        </w:rPr>
        <w:t xml:space="preserve"> (рис. 1). Кронштейны должны быть закреплены вертикально по уровню, без отклонений в сторону.</w:t>
      </w:r>
    </w:p>
    <w:p w:rsidR="001E0F1A" w:rsidRPr="00AF444B" w:rsidRDefault="001E0F1A" w:rsidP="001E0F1A">
      <w:pPr>
        <w:pStyle w:val="aa"/>
        <w:tabs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F444B">
        <w:rPr>
          <w:rFonts w:ascii="Times New Roman" w:hAnsi="Times New Roman" w:cs="Times New Roman"/>
          <w:sz w:val="24"/>
          <w:szCs w:val="24"/>
        </w:rPr>
        <w:t xml:space="preserve">   Перед началом монтажа необходимо произвести разметку террасного ограждения, с учетом следующих правил:</w:t>
      </w:r>
    </w:p>
    <w:p w:rsidR="001E0F1A" w:rsidRDefault="001E0F1A" w:rsidP="001E0F1A">
      <w:pPr>
        <w:pStyle w:val="aa"/>
        <w:tabs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F444B">
        <w:rPr>
          <w:rFonts w:ascii="Times New Roman" w:hAnsi="Times New Roman" w:cs="Times New Roman"/>
          <w:sz w:val="24"/>
          <w:szCs w:val="24"/>
        </w:rPr>
        <w:t xml:space="preserve">   Определить места установки столбов с рекомендуемым шагом не более 1620 мм по центральным осям. Секция ограждения в длину может достигать 3120 мм.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AF444B">
        <w:rPr>
          <w:rFonts w:ascii="Times New Roman" w:hAnsi="Times New Roman" w:cs="Times New Roman"/>
          <w:sz w:val="24"/>
          <w:szCs w:val="24"/>
        </w:rPr>
        <w:t xml:space="preserve">Определить высоту ограждения, </w:t>
      </w:r>
      <w:proofErr w:type="gramStart"/>
      <w:r w:rsidRPr="00AF444B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AF444B">
        <w:rPr>
          <w:rFonts w:ascii="Times New Roman" w:hAnsi="Times New Roman" w:cs="Times New Roman"/>
          <w:sz w:val="24"/>
          <w:szCs w:val="24"/>
        </w:rPr>
        <w:t xml:space="preserve"> следовательно всех элементов. Рекомендованная высота столба ограждения 1000-1100 мм.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96FDF8" wp14:editId="799A098D">
            <wp:extent cx="5943600" cy="3838575"/>
            <wp:effectExtent l="0" t="0" r="0" b="9525"/>
            <wp:docPr id="1" name="Рисунок 1" descr="C:\Users\User\Desktop\Инструкция по монтажу\Рисунки ограда\z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Инструкция по монтажу\Рисунки ограда\za-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tabs>
          <w:tab w:val="left" w:pos="1659"/>
        </w:tabs>
        <w:rPr>
          <w:b/>
          <w:sz w:val="24"/>
          <w:szCs w:val="24"/>
          <w:lang w:val="en-US"/>
        </w:rPr>
      </w:pPr>
      <w:r w:rsidRPr="00F57D27">
        <w:rPr>
          <w:b/>
          <w:sz w:val="24"/>
          <w:szCs w:val="24"/>
        </w:rPr>
        <w:t>3.2 Сборка секций ограждения</w:t>
      </w:r>
    </w:p>
    <w:p w:rsidR="001E0F1A" w:rsidRPr="00706E03" w:rsidRDefault="001E0F1A" w:rsidP="001E0F1A">
      <w:pPr>
        <w:tabs>
          <w:tab w:val="left" w:pos="1659"/>
        </w:tabs>
        <w:rPr>
          <w:b/>
          <w:sz w:val="24"/>
          <w:szCs w:val="24"/>
          <w:lang w:val="en-US"/>
        </w:rPr>
      </w:pPr>
    </w:p>
    <w:p w:rsidR="001E0F1A" w:rsidRPr="00F57D27" w:rsidRDefault="001E0F1A" w:rsidP="000C0F9C">
      <w:pPr>
        <w:tabs>
          <w:tab w:val="left" w:pos="1659"/>
        </w:tabs>
        <w:jc w:val="both"/>
        <w:rPr>
          <w:sz w:val="24"/>
          <w:szCs w:val="24"/>
        </w:rPr>
      </w:pPr>
      <w:r w:rsidRPr="00F57D27">
        <w:rPr>
          <w:sz w:val="24"/>
          <w:szCs w:val="24"/>
        </w:rPr>
        <w:t xml:space="preserve">   На установленные ранее кронштейны надевается первый столб ограждения </w:t>
      </w:r>
      <w:r w:rsidRPr="00F57D27">
        <w:rPr>
          <w:sz w:val="24"/>
          <w:szCs w:val="24"/>
          <w:lang w:val="en-US"/>
        </w:rPr>
        <w:t>POLIVAN</w:t>
      </w:r>
      <w:r w:rsidRPr="00F57D27">
        <w:rPr>
          <w:sz w:val="24"/>
          <w:szCs w:val="24"/>
          <w:vertAlign w:val="superscript"/>
          <w:lang w:val="en-US"/>
        </w:rPr>
        <w:t>®</w:t>
      </w:r>
      <w:r>
        <w:rPr>
          <w:sz w:val="24"/>
          <w:szCs w:val="24"/>
        </w:rPr>
        <w:t>. Сверху на столб заводится юбка и опускается</w:t>
      </w:r>
      <w:r w:rsidRPr="00F57D27">
        <w:rPr>
          <w:sz w:val="24"/>
          <w:szCs w:val="24"/>
        </w:rPr>
        <w:t xml:space="preserve"> вниз (рис. 2)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57D27">
        <w:rPr>
          <w:rFonts w:ascii="Times New Roman" w:hAnsi="Times New Roman" w:cs="Times New Roman"/>
          <w:sz w:val="24"/>
          <w:szCs w:val="24"/>
        </w:rPr>
        <w:t xml:space="preserve">   К столбу при помощи шурупов на уровне будущих перил монтируются крепежи для перил (рис. 3).</w:t>
      </w:r>
    </w:p>
    <w:p w:rsidR="001E0F1A" w:rsidRPr="00706E03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56D6D18" wp14:editId="71FF09C2">
            <wp:extent cx="1828800" cy="883151"/>
            <wp:effectExtent l="0" t="0" r="0" b="0"/>
            <wp:docPr id="13" name="Рисунок 13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Pr="00CA1A07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Pr="00F57D27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2641B9" wp14:editId="36B445ED">
            <wp:extent cx="2543175" cy="3733800"/>
            <wp:effectExtent l="0" t="0" r="9525" b="0"/>
            <wp:docPr id="2" name="Рисунок 2" descr="C:\Users\User\Desktop\Инструкция по монтажу\Рисунки ограда\z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нструкция по монтажу\Рисунки ограда\za-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13" cy="37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EB6845" wp14:editId="2E0BEA5F">
            <wp:extent cx="2553050" cy="3733493"/>
            <wp:effectExtent l="0" t="0" r="0" b="635"/>
            <wp:docPr id="4" name="Рисунок 4" descr="C:\Users\User\Desktop\Инструкция по монтажу\Рисунки ограда\z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Инструкция по монтажу\Рисунки ограда\za-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050" cy="373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Рис. 2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>Рис. 3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0C0F9C">
      <w:pPr>
        <w:pStyle w:val="aa"/>
        <w:tabs>
          <w:tab w:val="left" w:pos="284"/>
          <w:tab w:val="left" w:pos="4273"/>
        </w:tabs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F7C54">
        <w:rPr>
          <w:rFonts w:ascii="Times New Roman" w:hAnsi="Times New Roman" w:cs="Times New Roman"/>
          <w:sz w:val="24"/>
          <w:szCs w:val="24"/>
        </w:rPr>
        <w:t>На нижний крепеж одевается заготовленный по длине профиль перил (рис.4) с заранее прикрученными крепежами для балясин (рис.5). На второй кронштейн одевается столб ограждения идентичной длины первому. На него также одевается юбка, заводится вниз и монтируются крепежи. Приподняв второй столб ограждения, перила под углом вставляются в нижний крепеж (рис. 4).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2B070C" wp14:editId="7FBA043D">
            <wp:extent cx="4829175" cy="3095625"/>
            <wp:effectExtent l="0" t="0" r="9525" b="9525"/>
            <wp:docPr id="5" name="Рисунок 5" descr="C:\Users\User\Desktop\Инструкция по монтажу\Рисунки ограда\za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нструкция по монтажу\Рисунки ограда\za-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598" cy="309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Рис. 4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E4190CC" wp14:editId="545CA6AB">
            <wp:extent cx="1828800" cy="883151"/>
            <wp:effectExtent l="0" t="0" r="0" b="0"/>
            <wp:docPr id="14" name="Рисунок 14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Pr="00540A23" w:rsidRDefault="001E0F1A" w:rsidP="001E0F1A">
      <w:pPr>
        <w:pStyle w:val="aa"/>
        <w:tabs>
          <w:tab w:val="left" w:pos="284"/>
          <w:tab w:val="left" w:pos="4273"/>
        </w:tabs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F7C54">
        <w:rPr>
          <w:rFonts w:ascii="Times New Roman" w:hAnsi="Times New Roman" w:cs="Times New Roman"/>
          <w:sz w:val="24"/>
          <w:szCs w:val="24"/>
        </w:rPr>
        <w:t>Затем на крепежи для балясин одеваются заранее заготовленные по длине профили балясин (рис. 5).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72CFAF" wp14:editId="2C960CB8">
            <wp:extent cx="4200368" cy="2771775"/>
            <wp:effectExtent l="0" t="0" r="0" b="0"/>
            <wp:docPr id="6" name="Рисунок 6" descr="C:\Users\User\Desktop\Инструкция по монтажу\Рисунки ограда\za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нструкция по монтажу\Рисунки ограда\za-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712" cy="277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5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Pr="001F7C54" w:rsidRDefault="001E0F1A" w:rsidP="000C0F9C">
      <w:pPr>
        <w:tabs>
          <w:tab w:val="left" w:pos="4273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1F7C54">
        <w:rPr>
          <w:sz w:val="24"/>
          <w:szCs w:val="24"/>
        </w:rPr>
        <w:t>После чего на крепежи для перил одеваются верхние перила. Верхние перила одеваются идентично нижним, путем поднятия столба. Затем столб медленно опускаем, направляя балясины в уже прикрученные к перилам крепежи для балясин (рис. 6).</w:t>
      </w:r>
    </w:p>
    <w:p w:rsidR="001E0F1A" w:rsidRPr="001F7C54" w:rsidRDefault="001E0F1A" w:rsidP="000C0F9C">
      <w:pPr>
        <w:tabs>
          <w:tab w:val="left" w:pos="2127"/>
          <w:tab w:val="left" w:pos="4273"/>
          <w:tab w:val="left" w:pos="8647"/>
        </w:tabs>
        <w:jc w:val="both"/>
        <w:rPr>
          <w:sz w:val="24"/>
          <w:szCs w:val="24"/>
        </w:rPr>
      </w:pPr>
      <w:r w:rsidRPr="001F7C54">
        <w:rPr>
          <w:sz w:val="24"/>
          <w:szCs w:val="24"/>
        </w:rPr>
        <w:t xml:space="preserve">   Перила фиксируются к крепежам для перил, путем вкручивания снизу </w:t>
      </w:r>
      <w:proofErr w:type="spellStart"/>
      <w:r w:rsidRPr="001F7C54">
        <w:rPr>
          <w:sz w:val="24"/>
          <w:szCs w:val="24"/>
        </w:rPr>
        <w:t>саморезов</w:t>
      </w:r>
      <w:proofErr w:type="spellEnd"/>
      <w:r w:rsidRPr="001F7C54">
        <w:rPr>
          <w:sz w:val="24"/>
          <w:szCs w:val="24"/>
        </w:rPr>
        <w:t xml:space="preserve"> с   каждого конца перил. Столбы фиксируются изнутри, путем впрыскивания монтажной пены в отверстие между кронштейном и стенками столба. Пустые полости кронштейна лучше засыпать песком для предотвращения коррозии металлической трубы изнутри.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1F7C54">
        <w:rPr>
          <w:rFonts w:ascii="Times New Roman" w:hAnsi="Times New Roman" w:cs="Times New Roman"/>
          <w:sz w:val="24"/>
          <w:szCs w:val="24"/>
        </w:rPr>
        <w:t xml:space="preserve">   Завершается  монтаж секции крышкой для столба, которая предварительно изнутри покрывается монтажным клеем или </w:t>
      </w:r>
      <w:proofErr w:type="spellStart"/>
      <w:r w:rsidRPr="001F7C54">
        <w:rPr>
          <w:rFonts w:ascii="Times New Roman" w:hAnsi="Times New Roman" w:cs="Times New Roman"/>
          <w:sz w:val="24"/>
          <w:szCs w:val="24"/>
        </w:rPr>
        <w:t>герметиком</w:t>
      </w:r>
      <w:proofErr w:type="spellEnd"/>
      <w:r w:rsidRPr="001F7C54">
        <w:rPr>
          <w:rFonts w:ascii="Times New Roman" w:hAnsi="Times New Roman" w:cs="Times New Roman"/>
          <w:sz w:val="24"/>
          <w:szCs w:val="24"/>
        </w:rPr>
        <w:t>, и одевается на столб. Все последующие секции собираются подобным образом.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Pr="001F7C54" w:rsidRDefault="001E0F1A" w:rsidP="001E0F1A">
      <w:pPr>
        <w:pStyle w:val="aa"/>
        <w:tabs>
          <w:tab w:val="left" w:pos="284"/>
          <w:tab w:val="left" w:pos="1985"/>
          <w:tab w:val="left" w:pos="2268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72C5C4" wp14:editId="3519A3CB">
            <wp:extent cx="4162425" cy="2619375"/>
            <wp:effectExtent l="0" t="0" r="9525" b="9525"/>
            <wp:docPr id="7" name="Рисунок 7" descr="C:\Users\User\Desktop\Инструкция по монтажу\Рисунки ограда\z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Инструкция по монтажу\Рисунки ограда\za-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6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3AD6BB1" wp14:editId="1F092554">
            <wp:extent cx="1828800" cy="883151"/>
            <wp:effectExtent l="0" t="0" r="0" b="0"/>
            <wp:docPr id="15" name="Рисунок 15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3.3 Варианты секций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CE9D64E" wp14:editId="71CF34CE">
            <wp:extent cx="1952070" cy="1634661"/>
            <wp:effectExtent l="0" t="0" r="0" b="3810"/>
            <wp:docPr id="17" name="Рисунок 17" descr="C:\Users\User\Desktop\Инструкция по монтажу\Рисунки оград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Инструкция по монтажу\Рисунки ограда\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236" cy="16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529A97D" wp14:editId="1A57F48F">
            <wp:extent cx="1962150" cy="1643101"/>
            <wp:effectExtent l="0" t="0" r="0" b="0"/>
            <wp:docPr id="18" name="Рисунок 18" descr="C:\Users\User\Desktop\Инструкция по монтажу\Рисунки оград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Инструкция по монтажу\Рисунки ограда\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537" cy="16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B4DC4C0" wp14:editId="3181D96F">
            <wp:extent cx="1956416" cy="1638300"/>
            <wp:effectExtent l="0" t="0" r="6350" b="0"/>
            <wp:docPr id="109" name="Рисунок 109" descr="C:\Users\User\Desktop\Инструкция по монтажу\Рисунки оград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Инструкция по монтажу\Рисунки ограда\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836" cy="16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>Вариант 1                                            Вариант 2                                             Вариант 3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3828"/>
          <w:tab w:val="left" w:pos="4273"/>
          <w:tab w:val="left" w:pos="751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7F4F70" wp14:editId="78176CE7">
            <wp:extent cx="1979165" cy="1657350"/>
            <wp:effectExtent l="0" t="0" r="2540" b="0"/>
            <wp:docPr id="20" name="Рисунок 20" descr="C:\Users\User\Desktop\Инструкция по монтажу\Рисунки оград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Инструкция по монтажу\Рисунки ограда\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456" cy="165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B9C55E" wp14:editId="32D56CE8">
            <wp:extent cx="1962150" cy="1643101"/>
            <wp:effectExtent l="0" t="0" r="0" b="0"/>
            <wp:docPr id="21" name="Рисунок 21" descr="C:\Users\User\Desktop\Инструкция по монтажу\Рисунки оград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Инструкция по монтажу\Рисунки ограда\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73" cy="164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104C3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24050" cy="1610553"/>
            <wp:effectExtent l="0" t="0" r="0" b="8890"/>
            <wp:docPr id="188" name="Рисунок 188" descr="C:\Users\User\Desktop\Мои документы\Работа\POLIVAN\АТР\Рабочие\Рис ограды к АТР\6 водя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POLIVAN\АТР\Рабочие\Рис ограды к АТР\6 водян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120" cy="161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E0F1A" w:rsidRDefault="001E0F1A" w:rsidP="001E0F1A">
      <w:pPr>
        <w:pStyle w:val="aa"/>
        <w:tabs>
          <w:tab w:val="left" w:pos="284"/>
          <w:tab w:val="left" w:pos="3828"/>
          <w:tab w:val="left" w:pos="4273"/>
          <w:tab w:val="left" w:pos="751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Вариант 4        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Вариант 5                                             Вариант 6</w:t>
      </w:r>
    </w:p>
    <w:p w:rsidR="001E0F1A" w:rsidRDefault="001E0F1A" w:rsidP="001E0F1A">
      <w:pPr>
        <w:pStyle w:val="aa"/>
        <w:tabs>
          <w:tab w:val="left" w:pos="284"/>
          <w:tab w:val="left" w:pos="3828"/>
          <w:tab w:val="left" w:pos="4273"/>
          <w:tab w:val="left" w:pos="751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3828"/>
          <w:tab w:val="left" w:pos="4273"/>
          <w:tab w:val="left" w:pos="751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C17233" wp14:editId="6D46F15B">
            <wp:extent cx="1981200" cy="1659053"/>
            <wp:effectExtent l="0" t="0" r="0" b="0"/>
            <wp:docPr id="23" name="Рисунок 23" descr="C:\Users\User\Desktop\Инструкция по монтажу\Рисунки оград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Инструкция по монтажу\Рисунки ограда\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65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A6204D" wp14:editId="613207B5">
            <wp:extent cx="1971675" cy="1651078"/>
            <wp:effectExtent l="0" t="0" r="0" b="6350"/>
            <wp:docPr id="24" name="Рисунок 24" descr="C:\Users\User\Desktop\Инструкция по монтажу\Рисунки оград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Инструкция по монтажу\Рисунки ограда\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14" cy="165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5E8D82" wp14:editId="61679D80">
            <wp:extent cx="1910919" cy="1647825"/>
            <wp:effectExtent l="0" t="0" r="0" b="0"/>
            <wp:docPr id="25" name="Рисунок 25" descr="C:\Users\User\Desktop\Инструкция по монтажу\Рисунки оград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Инструкция по монтажу\Рисунки ограда\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65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pStyle w:val="aa"/>
        <w:tabs>
          <w:tab w:val="left" w:pos="284"/>
          <w:tab w:val="left" w:pos="3828"/>
          <w:tab w:val="left" w:pos="4273"/>
          <w:tab w:val="left" w:pos="751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Вариант 7       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Вариант 8                                              Вариант 9</w:t>
      </w:r>
    </w:p>
    <w:p w:rsidR="001E0F1A" w:rsidRDefault="001E0F1A" w:rsidP="001E0F1A">
      <w:pPr>
        <w:pStyle w:val="aa"/>
        <w:tabs>
          <w:tab w:val="left" w:pos="284"/>
          <w:tab w:val="left" w:pos="3828"/>
          <w:tab w:val="left" w:pos="4273"/>
          <w:tab w:val="left" w:pos="751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Pr="00274A8F" w:rsidRDefault="00104C33" w:rsidP="001E0F1A">
      <w:pPr>
        <w:pStyle w:val="aa"/>
        <w:tabs>
          <w:tab w:val="left" w:pos="284"/>
          <w:tab w:val="left" w:pos="3828"/>
          <w:tab w:val="left" w:pos="4273"/>
          <w:tab w:val="left" w:pos="7513"/>
        </w:tabs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67353" cy="1647825"/>
            <wp:effectExtent l="0" t="0" r="0" b="0"/>
            <wp:docPr id="189" name="Рисунок 189" descr="C:\Users\User\Desktop\Мои документы\Работа\POLIVAN\АТР\Рабочие\Рис ограды к АТР\10 водя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и документы\Работа\POLIVAN\АТР\Рабочие\Рис ограды к АТР\10 водян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220" cy="1651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F1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</w:t>
      </w:r>
      <w:r w:rsidR="001E0F1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F9BD3B4" wp14:editId="08156F98">
            <wp:extent cx="1971675" cy="1651077"/>
            <wp:effectExtent l="0" t="0" r="0" b="6350"/>
            <wp:docPr id="27" name="Рисунок 27" descr="C:\Users\User\Desktop\Инструкция по монтажу\Рисунки оград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Инструкция по монтажу\Рисунки ограда\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989" cy="165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F1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67354" cy="1647825"/>
            <wp:effectExtent l="0" t="0" r="0" b="0"/>
            <wp:docPr id="190" name="Рисунок 190" descr="C:\Users\User\Desktop\Мои документы\Работа\POLIVAN\АТР\Рабочие\Рис ограды к АТР\12 водя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ои документы\Работа\POLIVAN\АТР\Рабочие\Рис ограды к АТР\12 водян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71" cy="165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Pr="00274A8F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Вариант 10                                           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Вариант 11                                            Вариант 12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Pr="0056510E" w:rsidRDefault="001E0F1A" w:rsidP="001E0F1A">
      <w:pPr>
        <w:tabs>
          <w:tab w:val="left" w:pos="4273"/>
        </w:tabs>
        <w:jc w:val="center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46339F5" wp14:editId="1DB35F79">
            <wp:extent cx="1828800" cy="883151"/>
            <wp:effectExtent l="0" t="0" r="0" b="0"/>
            <wp:docPr id="16" name="Рисунок 16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F1A" w:rsidRDefault="001E0F1A" w:rsidP="001E0F1A">
      <w:pPr>
        <w:tabs>
          <w:tab w:val="left" w:pos="4273"/>
        </w:tabs>
        <w:rPr>
          <w:b/>
          <w:sz w:val="24"/>
          <w:szCs w:val="24"/>
          <w:lang w:val="en-US"/>
        </w:rPr>
      </w:pPr>
    </w:p>
    <w:p w:rsidR="001E0F1A" w:rsidRDefault="001E0F1A" w:rsidP="001E0F1A">
      <w:pPr>
        <w:tabs>
          <w:tab w:val="left" w:pos="4273"/>
        </w:tabs>
        <w:rPr>
          <w:sz w:val="24"/>
          <w:szCs w:val="24"/>
        </w:rPr>
      </w:pPr>
      <w:r w:rsidRPr="002747EF">
        <w:rPr>
          <w:b/>
          <w:sz w:val="24"/>
          <w:szCs w:val="24"/>
        </w:rPr>
        <w:t>3.4 Важно знать</w:t>
      </w:r>
      <w:r w:rsidRPr="002747EF">
        <w:rPr>
          <w:sz w:val="24"/>
          <w:szCs w:val="24"/>
        </w:rPr>
        <w:t xml:space="preserve"> </w:t>
      </w:r>
    </w:p>
    <w:p w:rsidR="001E0F1A" w:rsidRPr="002747EF" w:rsidRDefault="001E0F1A" w:rsidP="001E0F1A">
      <w:pPr>
        <w:tabs>
          <w:tab w:val="left" w:pos="4273"/>
        </w:tabs>
        <w:rPr>
          <w:sz w:val="24"/>
          <w:szCs w:val="24"/>
        </w:rPr>
      </w:pPr>
      <w:r w:rsidRPr="002747EF">
        <w:rPr>
          <w:sz w:val="24"/>
          <w:szCs w:val="24"/>
        </w:rPr>
        <w:t xml:space="preserve">  </w:t>
      </w:r>
    </w:p>
    <w:p w:rsidR="001E0F1A" w:rsidRPr="002747EF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Допускается разнотонность цвета профилей от произведенных разных партий. Рекомендуем при монтаже брать материал из разных пачек или поддонов.</w:t>
      </w:r>
    </w:p>
    <w:p w:rsidR="001E0F1A" w:rsidRPr="002747EF" w:rsidRDefault="001E0F1A" w:rsidP="000C0F9C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Необходимо предусмотреть по одной дополнительной опоре на каждый погонный метр ограждения. Отрезки балясин вертикально подгоняются под нижние перила. </w:t>
      </w:r>
    </w:p>
    <w:p w:rsidR="001E0F1A" w:rsidRPr="002747EF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Обязательное использование крепежей только торговой марки </w:t>
      </w:r>
      <w:r w:rsidRPr="002747EF">
        <w:rPr>
          <w:sz w:val="24"/>
          <w:szCs w:val="24"/>
          <w:lang w:val="en-US"/>
        </w:rPr>
        <w:t>POLIVAN</w:t>
      </w:r>
      <w:r w:rsidRPr="002747EF">
        <w:rPr>
          <w:sz w:val="24"/>
          <w:szCs w:val="24"/>
          <w:vertAlign w:val="superscript"/>
          <w:lang w:val="en-US"/>
        </w:rPr>
        <w:t>®</w:t>
      </w:r>
      <w:r w:rsidRPr="002747EF">
        <w:rPr>
          <w:sz w:val="24"/>
          <w:szCs w:val="24"/>
        </w:rPr>
        <w:t>.</w:t>
      </w:r>
    </w:p>
    <w:p w:rsidR="001E0F1A" w:rsidRPr="002747EF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Предусмотрите компенсационные зазоры между крепежами и профилями балясин и перил по 2 мм с каждой стороны.  </w:t>
      </w:r>
    </w:p>
    <w:p w:rsidR="001E0F1A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При монтаже ограждений на лестницах, ступенях или уклонах, необходимо подрезать под углом не только перила и балясины, но и крепления к ним. Угол будет зависеть от крутизны лестницы или уклона.</w:t>
      </w:r>
    </w:p>
    <w:p w:rsidR="001E0F1A" w:rsidRPr="002747EF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</w:p>
    <w:p w:rsidR="001E0F1A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</w:t>
      </w:r>
      <w:r w:rsidRPr="002747EF">
        <w:rPr>
          <w:b/>
          <w:sz w:val="24"/>
          <w:szCs w:val="24"/>
        </w:rPr>
        <w:t>ЗАПРЕЩАЕТСЯ</w:t>
      </w:r>
      <w:r w:rsidRPr="002747EF">
        <w:rPr>
          <w:sz w:val="24"/>
          <w:szCs w:val="24"/>
        </w:rPr>
        <w:t xml:space="preserve"> использовать ограждения не по назначению, например в качестве несущих конструкций или опорных балок.</w:t>
      </w:r>
    </w:p>
    <w:p w:rsidR="001E0F1A" w:rsidRPr="002747EF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</w:p>
    <w:p w:rsidR="001E0F1A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</w:t>
      </w:r>
      <w:r w:rsidRPr="002747EF">
        <w:rPr>
          <w:b/>
          <w:sz w:val="24"/>
          <w:szCs w:val="24"/>
        </w:rPr>
        <w:t xml:space="preserve">ЗАПРЕЩАЕТСЯ </w:t>
      </w:r>
      <w:r w:rsidRPr="002747EF">
        <w:rPr>
          <w:sz w:val="24"/>
          <w:szCs w:val="24"/>
        </w:rPr>
        <w:t>монтаж ограждений при температуре ниже +5</w:t>
      </w:r>
      <w:proofErr w:type="gramStart"/>
      <w:r w:rsidRPr="002747EF">
        <w:rPr>
          <w:sz w:val="24"/>
          <w:szCs w:val="24"/>
        </w:rPr>
        <w:t xml:space="preserve"> С</w:t>
      </w:r>
      <w:proofErr w:type="gramEnd"/>
    </w:p>
    <w:p w:rsidR="001E0F1A" w:rsidRPr="002747EF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</w:p>
    <w:p w:rsidR="001E0F1A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Производитель оставляет за собой право изменять инструкцию. Со всеми изменениями вы можете ознакомиться на нашем сайте. При несоблюдении инструкции и рекомендаций производитель оставляет за собой право аннулировать предоставленные гарантийные обязательства.</w:t>
      </w:r>
    </w:p>
    <w:p w:rsidR="001E0F1A" w:rsidRPr="002747EF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</w:p>
    <w:p w:rsidR="001E0F1A" w:rsidRDefault="001E0F1A" w:rsidP="001E0F1A">
      <w:pPr>
        <w:tabs>
          <w:tab w:val="left" w:pos="4273"/>
        </w:tabs>
        <w:rPr>
          <w:b/>
          <w:sz w:val="24"/>
          <w:szCs w:val="24"/>
        </w:rPr>
      </w:pPr>
      <w:r w:rsidRPr="002747EF">
        <w:rPr>
          <w:b/>
          <w:sz w:val="24"/>
          <w:szCs w:val="24"/>
        </w:rPr>
        <w:t>3.5 Хранение и транспортировка</w:t>
      </w:r>
    </w:p>
    <w:p w:rsidR="001E0F1A" w:rsidRPr="002747EF" w:rsidRDefault="001E0F1A" w:rsidP="001E0F1A">
      <w:pPr>
        <w:tabs>
          <w:tab w:val="left" w:pos="4273"/>
        </w:tabs>
        <w:rPr>
          <w:b/>
          <w:sz w:val="24"/>
          <w:szCs w:val="24"/>
        </w:rPr>
      </w:pPr>
    </w:p>
    <w:p w:rsidR="001E0F1A" w:rsidRPr="002747EF" w:rsidRDefault="001E0F1A" w:rsidP="000C0F9C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Поддоны, содержащие профили </w:t>
      </w:r>
      <w:r w:rsidRPr="002747EF">
        <w:rPr>
          <w:sz w:val="24"/>
          <w:szCs w:val="24"/>
          <w:lang w:val="en-US"/>
        </w:rPr>
        <w:t>POLIVAN</w:t>
      </w:r>
      <w:r w:rsidRPr="002747EF">
        <w:rPr>
          <w:sz w:val="24"/>
          <w:szCs w:val="24"/>
          <w:vertAlign w:val="superscript"/>
          <w:lang w:val="en-US"/>
        </w:rPr>
        <w:t>®</w:t>
      </w:r>
      <w:r w:rsidRPr="002747EF">
        <w:rPr>
          <w:sz w:val="24"/>
          <w:szCs w:val="24"/>
        </w:rPr>
        <w:t xml:space="preserve"> необходимо хранить в сухом и проветриваемом помещении, вдали от прямых солнечных лучей. </w:t>
      </w:r>
    </w:p>
    <w:p w:rsidR="001E0F1A" w:rsidRPr="002747EF" w:rsidRDefault="001E0F1A" w:rsidP="001E0F1A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Складировать и транспортировать профили </w:t>
      </w:r>
      <w:r w:rsidRPr="002747EF">
        <w:rPr>
          <w:sz w:val="24"/>
          <w:szCs w:val="24"/>
          <w:lang w:val="en-US"/>
        </w:rPr>
        <w:t>POLIVAN</w:t>
      </w:r>
      <w:r w:rsidRPr="002747EF">
        <w:rPr>
          <w:sz w:val="24"/>
          <w:szCs w:val="24"/>
          <w:vertAlign w:val="superscript"/>
          <w:lang w:val="en-US"/>
        </w:rPr>
        <w:t>®</w:t>
      </w:r>
      <w:r w:rsidRPr="002747EF">
        <w:rPr>
          <w:sz w:val="24"/>
          <w:szCs w:val="24"/>
        </w:rPr>
        <w:t xml:space="preserve"> необходимо в горизонтальном положении. </w:t>
      </w:r>
    </w:p>
    <w:p w:rsidR="001E0F1A" w:rsidRPr="002747EF" w:rsidRDefault="001E0F1A" w:rsidP="000C0F9C">
      <w:pPr>
        <w:tabs>
          <w:tab w:val="left" w:pos="4273"/>
        </w:tabs>
        <w:jc w:val="both"/>
        <w:rPr>
          <w:sz w:val="24"/>
          <w:szCs w:val="24"/>
        </w:rPr>
      </w:pPr>
      <w:r w:rsidRPr="002747EF">
        <w:rPr>
          <w:sz w:val="24"/>
          <w:szCs w:val="24"/>
        </w:rPr>
        <w:t xml:space="preserve">   Выгрузка и перегрузка профилей </w:t>
      </w:r>
      <w:r w:rsidRPr="002747EF">
        <w:rPr>
          <w:sz w:val="24"/>
          <w:szCs w:val="24"/>
          <w:lang w:val="en-US"/>
        </w:rPr>
        <w:t>POLIVAN</w:t>
      </w:r>
      <w:r w:rsidRPr="002747EF">
        <w:rPr>
          <w:sz w:val="24"/>
          <w:szCs w:val="24"/>
          <w:vertAlign w:val="superscript"/>
          <w:lang w:val="en-US"/>
        </w:rPr>
        <w:t>®</w:t>
      </w:r>
      <w:r w:rsidRPr="002747EF">
        <w:rPr>
          <w:sz w:val="24"/>
          <w:szCs w:val="24"/>
        </w:rPr>
        <w:t xml:space="preserve"> должна происходить с осторожностью, не бросая их. 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2747EF">
        <w:rPr>
          <w:rFonts w:ascii="Times New Roman" w:hAnsi="Times New Roman" w:cs="Times New Roman"/>
          <w:sz w:val="24"/>
          <w:szCs w:val="24"/>
        </w:rPr>
        <w:t xml:space="preserve">   Поддоны или стеллажи, частично хранящиеся вне помещения, ввиду влияния на них атмосферных явлений (дождь, УФ), могут отличаться в цвете. После того, как они будут полностью смонтированы вне помещения, в течение 10-12 недель произойдет стабилизация по цвету.</w:t>
      </w: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Default="001E0F1A" w:rsidP="001E0F1A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E0F1A" w:rsidRPr="00706E03" w:rsidRDefault="001E0F1A" w:rsidP="001E0F1A">
      <w:pPr>
        <w:pStyle w:val="a3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747EF" w:rsidRDefault="002747EF" w:rsidP="002747EF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2747EF">
      <w:pPr>
        <w:pStyle w:val="aa"/>
        <w:tabs>
          <w:tab w:val="left" w:pos="284"/>
          <w:tab w:val="left" w:pos="4273"/>
        </w:tabs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E0F1A" w:rsidRDefault="001E0F1A" w:rsidP="001E0F1A">
      <w:pPr>
        <w:pStyle w:val="aa"/>
        <w:tabs>
          <w:tab w:val="left" w:pos="0"/>
          <w:tab w:val="left" w:pos="4273"/>
        </w:tabs>
        <w:ind w:left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07FE80F" wp14:editId="45F64471">
            <wp:extent cx="1828800" cy="883151"/>
            <wp:effectExtent l="0" t="0" r="0" b="0"/>
            <wp:docPr id="110" name="Рисунок 110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09F" w:rsidRDefault="00BC009F" w:rsidP="001E0F1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ТАБЛИЦА ИСПОЛЬЗУЕМЫХ ЭЛЕМЕНТОВ ДЛЯ МОНТАЖА СИСТЕМ</w:t>
      </w:r>
      <w:r w:rsidRPr="00BC009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E170C">
        <w:rPr>
          <w:rFonts w:ascii="Times New Roman" w:hAnsi="Times New Roman" w:cs="Times New Roman"/>
          <w:b/>
          <w:sz w:val="24"/>
          <w:szCs w:val="24"/>
          <w:lang w:val="en-US"/>
        </w:rPr>
        <w:t>POLIVAN</w:t>
      </w:r>
      <w:r w:rsidR="00EE170C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®</w:t>
      </w:r>
      <w:r>
        <w:rPr>
          <w:rFonts w:ascii="Times New Roman" w:hAnsi="Times New Roman" w:cs="Times New Roman"/>
          <w:b/>
          <w:sz w:val="24"/>
          <w:szCs w:val="24"/>
        </w:rPr>
        <w:t>, НОМЕНКЛАТУРА</w:t>
      </w:r>
    </w:p>
    <w:p w:rsidR="00BC009F" w:rsidRDefault="00BC009F" w:rsidP="00F60F9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1623"/>
        <w:gridCol w:w="6320"/>
        <w:gridCol w:w="2800"/>
      </w:tblGrid>
      <w:tr w:rsidR="001B67FE" w:rsidTr="00F60F9E">
        <w:tc>
          <w:tcPr>
            <w:tcW w:w="0" w:type="auto"/>
          </w:tcPr>
          <w:p w:rsidR="001B67FE" w:rsidRPr="00DD077F" w:rsidRDefault="001B67FE" w:rsidP="00DD077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077F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6320" w:type="dxa"/>
          </w:tcPr>
          <w:p w:rsidR="001B67FE" w:rsidRPr="00DD077F" w:rsidRDefault="001B67FE" w:rsidP="00DD077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800" w:type="dxa"/>
          </w:tcPr>
          <w:p w:rsidR="001B67FE" w:rsidRPr="00DD077F" w:rsidRDefault="001B67FE" w:rsidP="00DD077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Размер</w:t>
            </w:r>
          </w:p>
        </w:tc>
      </w:tr>
      <w:tr w:rsidR="001B67FE" w:rsidTr="00F60F9E">
        <w:trPr>
          <w:trHeight w:val="1074"/>
        </w:trPr>
        <w:tc>
          <w:tcPr>
            <w:tcW w:w="0" w:type="auto"/>
          </w:tcPr>
          <w:p w:rsid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6A4291B9" wp14:editId="16DD60F1">
                  <wp:extent cx="595630" cy="616585"/>
                  <wp:effectExtent l="0" t="0" r="0" b="0"/>
                  <wp:docPr id="50" name="Рисунок 50" descr="C:\Users\User\Desktop\АТР\Чертежи узлов\Обрезанные\Таблица обозначений\терр дос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АТР\Чертежи узлов\Обрезанные\Таблица обозначений\терр дос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630" cy="61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D23722" w:rsidRDefault="00D23722" w:rsidP="0064555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Default="00314621" w:rsidP="00645551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1B67FE">
              <w:rPr>
                <w:rFonts w:ascii="Times New Roman" w:hAnsi="Times New Roman" w:cs="Times New Roman"/>
                <w:sz w:val="24"/>
                <w:szCs w:val="24"/>
              </w:rPr>
              <w:t>оска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террасная двухсторонняя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POLIVAN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 w:rsidR="001B67FE">
              <w:rPr>
                <w:rFonts w:ascii="Times New Roman" w:hAnsi="Times New Roman" w:cs="Times New Roman"/>
                <w:sz w:val="24"/>
                <w:szCs w:val="24"/>
              </w:rPr>
              <w:t xml:space="preserve"> из древесно-полимерного композита (ДПК)</w:t>
            </w:r>
          </w:p>
          <w:p w:rsidR="00106D7C" w:rsidRPr="00D23722" w:rsidRDefault="00106D7C" w:rsidP="0064555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805179" w:rsidRDefault="00805179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805179" w:rsidRDefault="00020D48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23х140</w:t>
            </w:r>
            <w:r w:rsidR="00826C83">
              <w:rPr>
                <w:rFonts w:ascii="Times New Roman" w:hAnsi="Times New Roman" w:cs="Times New Roman"/>
                <w:sz w:val="24"/>
                <w:szCs w:val="24"/>
              </w:rPr>
              <w:t>х3000</w:t>
            </w:r>
            <w:r w:rsidR="00805179">
              <w:rPr>
                <w:rFonts w:ascii="Times New Roman" w:hAnsi="Times New Roman" w:cs="Times New Roman"/>
                <w:sz w:val="24"/>
                <w:szCs w:val="24"/>
              </w:rPr>
              <w:t xml:space="preserve"> мм</w:t>
            </w:r>
          </w:p>
        </w:tc>
      </w:tr>
      <w:tr w:rsidR="001B67FE" w:rsidTr="00F60F9E">
        <w:trPr>
          <w:trHeight w:val="825"/>
        </w:trPr>
        <w:tc>
          <w:tcPr>
            <w:tcW w:w="0" w:type="auto"/>
          </w:tcPr>
          <w:p w:rsid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299D5F3E" wp14:editId="155B9588">
                  <wp:extent cx="616585" cy="605790"/>
                  <wp:effectExtent l="0" t="0" r="0" b="3810"/>
                  <wp:docPr id="51" name="Рисунок 51" descr="C:\Users\User\Desktop\АТР\Чертежи узлов\Обрезанные\Таблица обозначений\ла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АТР\Чертежи узлов\Обрезанные\Таблица обозначений\ла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D23722" w:rsidRDefault="00D23722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Лага </w:t>
            </w:r>
            <w:proofErr w:type="gramStart"/>
            <w:r w:rsidR="00314621">
              <w:rPr>
                <w:rFonts w:ascii="Times New Roman" w:hAnsi="Times New Roman" w:cs="Times New Roman"/>
                <w:sz w:val="24"/>
                <w:szCs w:val="24"/>
              </w:rPr>
              <w:t>монтажная</w:t>
            </w:r>
            <w:proofErr w:type="gramEnd"/>
            <w:r w:rsidR="0031462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146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POLIVAN</w:t>
            </w:r>
            <w:r w:rsidR="00314621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 w:rsidR="003146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314621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древесно-полимерного композита (ДПК)</w:t>
            </w:r>
          </w:p>
          <w:p w:rsidR="00106D7C" w:rsidRPr="00D23722" w:rsidRDefault="00106D7C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E477AC" w:rsidRDefault="00E477AC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E477AC" w:rsidRDefault="00E477AC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х40х3000 мм</w:t>
            </w:r>
          </w:p>
        </w:tc>
      </w:tr>
      <w:tr w:rsidR="001B67FE" w:rsidTr="00F60F9E">
        <w:trPr>
          <w:trHeight w:val="708"/>
        </w:trPr>
        <w:tc>
          <w:tcPr>
            <w:tcW w:w="0" w:type="auto"/>
          </w:tcPr>
          <w:p w:rsid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510434CD" wp14:editId="296A6B60">
                  <wp:extent cx="627380" cy="605790"/>
                  <wp:effectExtent l="0" t="0" r="1270" b="3810"/>
                  <wp:docPr id="52" name="Рисунок 52" descr="C:\Users\User\Desktop\АТР\Чертежи узлов\Обрезанные\Таблица обозначений\бетонное основа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АТР\Чертежи узлов\Обрезанные\Таблица обозначений\бетонное основа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Бетонное основание</w:t>
            </w:r>
          </w:p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06D7C" w:rsidRPr="00106D7C" w:rsidRDefault="00106D7C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800" w:type="dxa"/>
          </w:tcPr>
          <w:p w:rsidR="00E477AC" w:rsidRDefault="00E477AC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E477AC" w:rsidRDefault="00E477AC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B67FE" w:rsidTr="00F60F9E">
        <w:trPr>
          <w:trHeight w:val="863"/>
        </w:trPr>
        <w:tc>
          <w:tcPr>
            <w:tcW w:w="0" w:type="auto"/>
          </w:tcPr>
          <w:p w:rsid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4D838332" wp14:editId="494CE50A">
                  <wp:extent cx="659130" cy="605790"/>
                  <wp:effectExtent l="0" t="0" r="7620" b="3810"/>
                  <wp:docPr id="53" name="Рисунок 53" descr="C:\Users\User\Desktop\АТР\Чертежи узлов\Обрезанные\Таблица обозначений\перфор лен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АТР\Чертежи узлов\Обрезанные\Таблица обозначений\перфор лен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30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1B67FE" w:rsidRDefault="001B67FE" w:rsidP="00AF081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Default="001B67FE" w:rsidP="00AF081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Металлическая перфорированная лента</w:t>
            </w:r>
          </w:p>
          <w:p w:rsidR="00106D7C" w:rsidRPr="00106D7C" w:rsidRDefault="00106D7C" w:rsidP="00AF0816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B67FE" w:rsidRPr="00645551" w:rsidRDefault="001B67FE" w:rsidP="00AF081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E477AC" w:rsidRDefault="00E477AC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E477AC" w:rsidRDefault="00E477AC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B67FE" w:rsidTr="00F60F9E">
        <w:tc>
          <w:tcPr>
            <w:tcW w:w="0" w:type="auto"/>
          </w:tcPr>
          <w:p w:rsid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3C9ADEF3" wp14:editId="1C67E4F3">
                  <wp:extent cx="648335" cy="616585"/>
                  <wp:effectExtent l="0" t="0" r="0" b="0"/>
                  <wp:docPr id="54" name="Рисунок 54" descr="C:\Users\User\Desktop\АТР\Чертежи узлов\Обрезанные\Таблица обозначений\резиновая подуш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АТР\Чертежи узлов\Обрезанные\Таблица обозначений\резиновая подуш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335" cy="61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Резиновая подушка</w:t>
            </w:r>
          </w:p>
          <w:p w:rsidR="00106D7C" w:rsidRPr="00106D7C" w:rsidRDefault="00106D7C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B67FE" w:rsidRPr="00645551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E477AC" w:rsidRDefault="00E477AC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E477AC" w:rsidRDefault="00020D48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5х100х100</w:t>
            </w:r>
            <w:r w:rsidR="00E477AC">
              <w:rPr>
                <w:rFonts w:ascii="Times New Roman" w:hAnsi="Times New Roman" w:cs="Times New Roman"/>
                <w:sz w:val="24"/>
                <w:szCs w:val="24"/>
              </w:rPr>
              <w:t xml:space="preserve"> мм</w:t>
            </w:r>
          </w:p>
        </w:tc>
      </w:tr>
      <w:tr w:rsidR="001B67FE" w:rsidTr="00F60F9E">
        <w:trPr>
          <w:trHeight w:val="1182"/>
        </w:trPr>
        <w:tc>
          <w:tcPr>
            <w:tcW w:w="0" w:type="auto"/>
          </w:tcPr>
          <w:p w:rsidR="00F60F9E" w:rsidRDefault="00F60F9E" w:rsidP="00F60F9E">
            <w:pPr>
              <w:pStyle w:val="a3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F60F9E" w:rsidRDefault="00F60F9E" w:rsidP="00F60F9E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F60F9E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4ADE7284" wp14:editId="52DC07E5">
                  <wp:extent cx="616585" cy="627380"/>
                  <wp:effectExtent l="0" t="0" r="0" b="1270"/>
                  <wp:docPr id="55" name="Рисунок 55" descr="C:\Users\User\Desktop\АТР\Чертежи узлов\Обрезанные\Таблица обозначений\уголок дп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АТР\Чертежи узлов\Обрезанные\Таблица обозначений\уголок дп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62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314621" w:rsidRDefault="00314621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Уголок завершающий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POLIVAN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="001B67FE">
              <w:rPr>
                <w:rFonts w:ascii="Times New Roman" w:hAnsi="Times New Roman" w:cs="Times New Roman"/>
                <w:sz w:val="24"/>
                <w:szCs w:val="24"/>
              </w:rPr>
              <w:t xml:space="preserve"> древесно-полимерного композита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ДПК)</w:t>
            </w:r>
          </w:p>
          <w:p w:rsidR="00106D7C" w:rsidRPr="00106D7C" w:rsidRDefault="00106D7C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B67FE" w:rsidRPr="00645551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805179" w:rsidRDefault="00805179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722" w:rsidRDefault="00BF3722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B67FE" w:rsidRPr="00805179" w:rsidRDefault="00805179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43х43</w:t>
            </w:r>
            <w:r w:rsidR="00826C83">
              <w:rPr>
                <w:rFonts w:ascii="Times New Roman" w:hAnsi="Times New Roman" w:cs="Times New Roman"/>
                <w:sz w:val="24"/>
                <w:szCs w:val="24"/>
              </w:rPr>
              <w:t>х3000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мм</w:t>
            </w:r>
          </w:p>
        </w:tc>
      </w:tr>
      <w:tr w:rsidR="001B67FE" w:rsidTr="00F60F9E">
        <w:trPr>
          <w:trHeight w:val="828"/>
        </w:trPr>
        <w:tc>
          <w:tcPr>
            <w:tcW w:w="0" w:type="auto"/>
          </w:tcPr>
          <w:p w:rsidR="00BF3722" w:rsidRDefault="00BF3722" w:rsidP="00BF3722">
            <w:pPr>
              <w:pStyle w:val="a3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15DC6A94" wp14:editId="43F1748D">
                  <wp:extent cx="638175" cy="595630"/>
                  <wp:effectExtent l="0" t="0" r="9525" b="0"/>
                  <wp:docPr id="56" name="Рисунок 56" descr="C:\Users\User\Desktop\АТР\Чертежи узлов\Обрезанные\Таблица обозначений\универ дос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АТР\Чертежи узлов\Обрезанные\Таблица обозначений\универ дос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59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D23722" w:rsidRDefault="00D23722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Default="00314621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Доска универсальная двухсторонняя </w:t>
            </w:r>
            <w:r w:rsidRPr="003146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POLIVAN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1B67FE" w:rsidRPr="00314621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="001B67FE">
              <w:rPr>
                <w:rFonts w:ascii="Times New Roman" w:hAnsi="Times New Roman" w:cs="Times New Roman"/>
                <w:sz w:val="24"/>
                <w:szCs w:val="24"/>
              </w:rPr>
              <w:t xml:space="preserve"> древесно-полимерного композита (ДПК)</w:t>
            </w:r>
          </w:p>
          <w:p w:rsidR="00106D7C" w:rsidRPr="00D23722" w:rsidRDefault="00106D7C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805179" w:rsidRDefault="00805179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722" w:rsidRDefault="00BF3722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B67FE" w:rsidRPr="00805179" w:rsidRDefault="00020D48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10х140</w:t>
            </w:r>
            <w:r w:rsidR="00826C83">
              <w:rPr>
                <w:rFonts w:ascii="Times New Roman" w:hAnsi="Times New Roman" w:cs="Times New Roman"/>
                <w:sz w:val="24"/>
                <w:szCs w:val="24"/>
              </w:rPr>
              <w:t>х3000</w:t>
            </w:r>
            <w:r w:rsidR="00805179">
              <w:rPr>
                <w:rFonts w:ascii="Times New Roman" w:hAnsi="Times New Roman" w:cs="Times New Roman"/>
                <w:sz w:val="24"/>
                <w:szCs w:val="24"/>
              </w:rPr>
              <w:t xml:space="preserve"> мм</w:t>
            </w:r>
          </w:p>
        </w:tc>
      </w:tr>
      <w:tr w:rsidR="001B67FE" w:rsidTr="00F60F9E">
        <w:tc>
          <w:tcPr>
            <w:tcW w:w="0" w:type="auto"/>
          </w:tcPr>
          <w:p w:rsid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79111963" wp14:editId="2007D61D">
                  <wp:extent cx="605790" cy="616585"/>
                  <wp:effectExtent l="0" t="0" r="3810" b="0"/>
                  <wp:docPr id="57" name="Рисунок 57" descr="C:\Users\User\Desktop\АТР\Чертежи узлов\Обрезанные\Таблица обозначений\уголок метал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АТР\Чертежи узлов\Обрезанные\Таблица обозначений\уголок метал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" cy="61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Default="00BF3722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Уголок завершающий </w:t>
            </w:r>
            <w:r w:rsidR="001B67FE">
              <w:rPr>
                <w:rFonts w:ascii="Times New Roman" w:hAnsi="Times New Roman" w:cs="Times New Roman"/>
                <w:sz w:val="24"/>
                <w:szCs w:val="24"/>
              </w:rPr>
              <w:t>металлический</w:t>
            </w:r>
          </w:p>
          <w:p w:rsidR="00106D7C" w:rsidRPr="00106D7C" w:rsidRDefault="00106D7C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B67FE" w:rsidRPr="00645551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E477AC" w:rsidRDefault="00E477AC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E477AC" w:rsidRDefault="00DA48EF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40х65</w:t>
            </w:r>
            <w:r w:rsidR="00E477AC">
              <w:rPr>
                <w:rFonts w:ascii="Times New Roman" w:hAnsi="Times New Roman" w:cs="Times New Roman"/>
                <w:sz w:val="24"/>
                <w:szCs w:val="24"/>
              </w:rPr>
              <w:t>х3000 мм</w:t>
            </w:r>
          </w:p>
        </w:tc>
      </w:tr>
      <w:tr w:rsidR="001B67FE" w:rsidTr="00F60F9E">
        <w:trPr>
          <w:trHeight w:val="852"/>
        </w:trPr>
        <w:tc>
          <w:tcPr>
            <w:tcW w:w="0" w:type="auto"/>
          </w:tcPr>
          <w:p w:rsid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682D0AAD" wp14:editId="22FF76B3">
                  <wp:extent cx="627380" cy="616585"/>
                  <wp:effectExtent l="0" t="0" r="1270" b="0"/>
                  <wp:docPr id="58" name="Рисунок 58" descr="C:\Users\User\Desktop\АТР\Чертежи узлов\Обрезанные\Таблица обозначений\стол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АТР\Чертежи узлов\Обрезанные\Таблица обозначений\стол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" cy="61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0C70EB" w:rsidRDefault="000C70EB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6D7C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Столб</w:t>
            </w:r>
            <w:r w:rsidR="00BF3722">
              <w:rPr>
                <w:rFonts w:ascii="Times New Roman" w:hAnsi="Times New Roman" w:cs="Times New Roman"/>
                <w:sz w:val="24"/>
                <w:szCs w:val="24"/>
              </w:rPr>
              <w:t xml:space="preserve"> опорный 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из древесно-полимерного композита (ДПК)</w:t>
            </w:r>
          </w:p>
          <w:p w:rsidR="00106D7C" w:rsidRPr="000C70EB" w:rsidRDefault="00106D7C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805179" w:rsidRDefault="00805179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805179" w:rsidRDefault="00805179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120х120</w:t>
            </w:r>
            <w:r w:rsidR="00826C83">
              <w:rPr>
                <w:rFonts w:ascii="Times New Roman" w:hAnsi="Times New Roman" w:cs="Times New Roman"/>
                <w:sz w:val="24"/>
                <w:szCs w:val="24"/>
              </w:rPr>
              <w:t>х3000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мм</w:t>
            </w:r>
          </w:p>
        </w:tc>
      </w:tr>
      <w:tr w:rsidR="001B67FE" w:rsidTr="00F60F9E">
        <w:trPr>
          <w:trHeight w:val="851"/>
        </w:trPr>
        <w:tc>
          <w:tcPr>
            <w:tcW w:w="0" w:type="auto"/>
          </w:tcPr>
          <w:p w:rsid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</w:p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111D8173" wp14:editId="33FBC6C9">
                  <wp:extent cx="616585" cy="627380"/>
                  <wp:effectExtent l="0" t="0" r="0" b="1270"/>
                  <wp:docPr id="59" name="Рисунок 59" descr="C:\Users\User\Desktop\АТР\Чертежи узлов\Обрезанные\Таблица обозначений\перил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АТР\Чертежи узлов\Обрезанные\Таблица обозначений\перил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62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0C70EB" w:rsidRDefault="000C70EB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Перила</w:t>
            </w:r>
            <w:r w:rsidR="00BF37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из древесно-полимерного композита (ДПК)</w:t>
            </w:r>
          </w:p>
          <w:p w:rsidR="00106D7C" w:rsidRPr="000C70EB" w:rsidRDefault="00106D7C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805179" w:rsidRDefault="00805179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805179" w:rsidRDefault="00DA48EF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45х90</w:t>
            </w:r>
            <w:r w:rsidR="00826C83">
              <w:rPr>
                <w:rFonts w:ascii="Times New Roman" w:hAnsi="Times New Roman" w:cs="Times New Roman"/>
                <w:sz w:val="24"/>
                <w:szCs w:val="24"/>
              </w:rPr>
              <w:t>х3000</w:t>
            </w:r>
            <w:r w:rsidR="00805179">
              <w:rPr>
                <w:rFonts w:ascii="Times New Roman" w:hAnsi="Times New Roman" w:cs="Times New Roman"/>
                <w:sz w:val="24"/>
                <w:szCs w:val="24"/>
              </w:rPr>
              <w:t xml:space="preserve"> мм</w:t>
            </w:r>
          </w:p>
        </w:tc>
      </w:tr>
      <w:tr w:rsidR="001B67FE" w:rsidTr="00F60F9E">
        <w:trPr>
          <w:trHeight w:val="834"/>
        </w:trPr>
        <w:tc>
          <w:tcPr>
            <w:tcW w:w="0" w:type="auto"/>
          </w:tcPr>
          <w:p w:rsidR="001B67FE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b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 wp14:anchorId="02D88A11" wp14:editId="483559DC">
                  <wp:extent cx="616585" cy="627380"/>
                  <wp:effectExtent l="0" t="0" r="0" b="1270"/>
                  <wp:docPr id="66" name="Рисунок 66" descr="C:\Users\User\Desktop\АТР\Чертежи узлов\Обрезанные\Таблица обозначений\баляс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АТР\Чертежи узлов\Обрезанные\Таблица обозначений\баляс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62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0" w:type="dxa"/>
          </w:tcPr>
          <w:p w:rsidR="000C70EB" w:rsidRDefault="000C70EB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Default="001B67FE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Балясина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из древесно-полимерного композита (ДПК)</w:t>
            </w:r>
          </w:p>
          <w:p w:rsidR="00106D7C" w:rsidRPr="000C70EB" w:rsidRDefault="00106D7C" w:rsidP="00BC009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805179" w:rsidRDefault="00805179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67FE" w:rsidRPr="00805179" w:rsidRDefault="00805179" w:rsidP="00F60F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50х50</w:t>
            </w:r>
            <w:r w:rsidR="00826C83">
              <w:rPr>
                <w:rFonts w:ascii="Times New Roman" w:hAnsi="Times New Roman" w:cs="Times New Roman"/>
                <w:sz w:val="24"/>
                <w:szCs w:val="24"/>
              </w:rPr>
              <w:t>х3000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мм</w:t>
            </w:r>
          </w:p>
        </w:tc>
      </w:tr>
    </w:tbl>
    <w:p w:rsidR="00D478A5" w:rsidRDefault="00D478A5" w:rsidP="00BF3722">
      <w:pPr>
        <w:pStyle w:val="a3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C755C" w:rsidRPr="0015312A" w:rsidRDefault="001E0F1A" w:rsidP="001E0F1A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07FE80F" wp14:editId="45F64471">
            <wp:extent cx="1828800" cy="883151"/>
            <wp:effectExtent l="0" t="0" r="0" b="0"/>
            <wp:docPr id="111" name="Рисунок 111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CF" w:rsidRPr="00D632CF" w:rsidRDefault="00D632CF" w:rsidP="00D632CF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tbl>
      <w:tblPr>
        <w:tblStyle w:val="a9"/>
        <w:tblpPr w:leftFromText="180" w:rightFromText="180" w:vertAnchor="text" w:horzAnchor="margin" w:tblpXSpec="center" w:tblpY="112"/>
        <w:tblW w:w="0" w:type="auto"/>
        <w:tblLook w:val="04A0" w:firstRow="1" w:lastRow="0" w:firstColumn="1" w:lastColumn="0" w:noHBand="0" w:noVBand="1"/>
      </w:tblPr>
      <w:tblGrid>
        <w:gridCol w:w="1623"/>
        <w:gridCol w:w="6423"/>
        <w:gridCol w:w="2723"/>
      </w:tblGrid>
      <w:tr w:rsidR="00D632CF" w:rsidTr="00F60F9E">
        <w:tc>
          <w:tcPr>
            <w:tcW w:w="0" w:type="auto"/>
          </w:tcPr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</w:tc>
        <w:tc>
          <w:tcPr>
            <w:tcW w:w="6423" w:type="dxa"/>
          </w:tcPr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723" w:type="dxa"/>
          </w:tcPr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Размер</w:t>
            </w:r>
          </w:p>
        </w:tc>
      </w:tr>
      <w:tr w:rsidR="00D632CF" w:rsidTr="00F60F9E">
        <w:trPr>
          <w:trHeight w:val="1125"/>
        </w:trPr>
        <w:tc>
          <w:tcPr>
            <w:tcW w:w="0" w:type="auto"/>
          </w:tcPr>
          <w:p w:rsidR="000A0D11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BF3722" w:rsidRDefault="00BF3722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BF3722" w:rsidRDefault="00BF3722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0A0D11" w:rsidRPr="000A0D11" w:rsidRDefault="000A0D11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 w:rsidRPr="000A0D11"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50950919" wp14:editId="008AE172">
                  <wp:extent cx="659130" cy="584835"/>
                  <wp:effectExtent l="0" t="0" r="7620" b="5715"/>
                  <wp:docPr id="105" name="Рисунок 105" descr="C:\Users\User\Desktop\АТР\Чертежи узлов\Обрезанные\Таблица обозначений\кронштей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АТР\Чертежи узлов\Обрезанные\Таблица обозначений\кронштей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30" cy="58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Кронштейн для столба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металлический</w:t>
            </w: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722" w:rsidRDefault="00BF3722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117х117х800 мм</w:t>
            </w:r>
          </w:p>
        </w:tc>
      </w:tr>
      <w:tr w:rsidR="00D632CF" w:rsidTr="00F60F9E">
        <w:trPr>
          <w:trHeight w:val="999"/>
        </w:trPr>
        <w:tc>
          <w:tcPr>
            <w:tcW w:w="0" w:type="auto"/>
          </w:tcPr>
          <w:p w:rsidR="00AE1003" w:rsidRDefault="00AE1003" w:rsidP="000A0D11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0A0D11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1B685D3C" wp14:editId="0DCD788D">
                  <wp:extent cx="616585" cy="616585"/>
                  <wp:effectExtent l="0" t="0" r="0" b="0"/>
                  <wp:docPr id="106" name="Рисунок 106" descr="C:\Users\User\Desktop\АТР\Чертежи узлов\Обрезанные\Таблица обозначений\крышка для стол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АТР\Чертежи узлов\Обрезанные\Таблица обозначений\крышка для столб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61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BF3722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Крышка </w:t>
            </w:r>
            <w:r w:rsidR="00D632CF">
              <w:rPr>
                <w:rFonts w:ascii="Times New Roman" w:hAnsi="Times New Roman" w:cs="Times New Roman"/>
                <w:sz w:val="24"/>
                <w:szCs w:val="24"/>
              </w:rPr>
              <w:t>столба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POLIVAN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D632CF">
              <w:rPr>
                <w:rFonts w:ascii="Times New Roman" w:hAnsi="Times New Roman" w:cs="Times New Roman"/>
                <w:sz w:val="24"/>
                <w:szCs w:val="24"/>
              </w:rPr>
              <w:t>пластиковая</w:t>
            </w: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68х151х151 мм</w:t>
            </w:r>
          </w:p>
        </w:tc>
      </w:tr>
      <w:tr w:rsidR="00D632CF" w:rsidTr="00F60F9E">
        <w:tc>
          <w:tcPr>
            <w:tcW w:w="0" w:type="auto"/>
          </w:tcPr>
          <w:p w:rsidR="00AE1003" w:rsidRDefault="00AE1003" w:rsidP="000A0D11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D632CF" w:rsidRPr="000A0D11" w:rsidRDefault="000A0D11" w:rsidP="000A0D11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38E0CBB8" wp14:editId="22F4313B">
                  <wp:extent cx="648335" cy="605790"/>
                  <wp:effectExtent l="0" t="0" r="0" b="3810"/>
                  <wp:docPr id="107" name="Рисунок 107" descr="C:\Users\User\Desktop\АТР\Чертежи узлов\Обрезанные\Таблица обозначений\юбка для стол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АТР\Чертежи узлов\Обрезанные\Таблица обозначений\юбка для столб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335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BF3722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Юбка </w:t>
            </w:r>
            <w:r w:rsidR="00D632CF">
              <w:rPr>
                <w:rFonts w:ascii="Times New Roman" w:hAnsi="Times New Roman" w:cs="Times New Roman"/>
                <w:sz w:val="24"/>
                <w:szCs w:val="24"/>
              </w:rPr>
              <w:t>столба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POLIVAN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 w:rsidR="00D632CF">
              <w:rPr>
                <w:rFonts w:ascii="Times New Roman" w:hAnsi="Times New Roman" w:cs="Times New Roman"/>
                <w:sz w:val="24"/>
                <w:szCs w:val="24"/>
              </w:rPr>
              <w:t xml:space="preserve"> пластиковая</w:t>
            </w: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44х205х205 мм</w:t>
            </w:r>
          </w:p>
        </w:tc>
      </w:tr>
      <w:tr w:rsidR="00D632CF" w:rsidTr="00F60F9E">
        <w:tc>
          <w:tcPr>
            <w:tcW w:w="0" w:type="auto"/>
          </w:tcPr>
          <w:p w:rsidR="00AE1003" w:rsidRDefault="00AE1003" w:rsidP="00D632CF">
            <w:pPr>
              <w:pStyle w:val="a3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D632CF" w:rsidRPr="000A0D11" w:rsidRDefault="00AE1003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148FD049" wp14:editId="6C364C1F">
                  <wp:extent cx="616585" cy="627380"/>
                  <wp:effectExtent l="0" t="0" r="0" b="1270"/>
                  <wp:docPr id="108" name="Рисунок 108" descr="C:\Users\User\Desktop\АТР\Чертежи узлов\Обрезанные\Таблица обозначений\крепеж для пери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АТР\Чертежи узлов\Обрезанные\Таблица обозначений\крепеж для пери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62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Крепеж для перил </w:t>
            </w:r>
            <w:r w:rsidR="00BF3722" w:rsidRP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F3722">
              <w:rPr>
                <w:rFonts w:ascii="Times New Roman" w:hAnsi="Times New Roman" w:cs="Times New Roman"/>
                <w:sz w:val="24"/>
                <w:szCs w:val="24"/>
              </w:rPr>
              <w:t>пластиковый</w:t>
            </w: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35х45х90 мм</w:t>
            </w:r>
          </w:p>
        </w:tc>
      </w:tr>
      <w:tr w:rsidR="00D632CF" w:rsidTr="00F60F9E">
        <w:tc>
          <w:tcPr>
            <w:tcW w:w="0" w:type="auto"/>
          </w:tcPr>
          <w:p w:rsidR="00AE1003" w:rsidRDefault="00AE1003" w:rsidP="00D632CF">
            <w:pPr>
              <w:pStyle w:val="a3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D632CF" w:rsidRPr="000A0D11" w:rsidRDefault="00AE1003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74474C53" wp14:editId="6E480229">
                  <wp:extent cx="627380" cy="616585"/>
                  <wp:effectExtent l="0" t="0" r="1270" b="0"/>
                  <wp:docPr id="113" name="Рисунок 113" descr="C:\Users\User\Desktop\АТР\Чертежи узлов\Обрезанные\Таблица обозначений\крепеж для баляси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АТР\Чертежи узлов\Обрезанные\Таблица обозначений\крепеж для баляси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" cy="61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Крепеж для балясины </w:t>
            </w:r>
            <w:r w:rsidR="00BF3722">
              <w:rPr>
                <w:rFonts w:ascii="Times New Roman" w:hAnsi="Times New Roman" w:cs="Times New Roman"/>
                <w:sz w:val="24"/>
                <w:szCs w:val="24"/>
              </w:rPr>
              <w:t xml:space="preserve">прямой 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пластиковый</w:t>
            </w: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20х35х35 мм</w:t>
            </w:r>
          </w:p>
        </w:tc>
      </w:tr>
      <w:tr w:rsidR="00D632CF" w:rsidTr="00F60F9E">
        <w:tc>
          <w:tcPr>
            <w:tcW w:w="0" w:type="auto"/>
          </w:tcPr>
          <w:p w:rsidR="00AE1003" w:rsidRDefault="00AE1003" w:rsidP="00D632CF">
            <w:pPr>
              <w:pStyle w:val="a3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D632CF" w:rsidRPr="000A0D11" w:rsidRDefault="00AE1003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4B3076CD" wp14:editId="1D4A7735">
                  <wp:extent cx="616585" cy="605790"/>
                  <wp:effectExtent l="0" t="0" r="0" b="3810"/>
                  <wp:docPr id="114" name="Рисунок 114" descr="C:\Users\User\Desktop\АТР\Чертежи узлов\Обрезанные\Таблица обозначений\крепеж для баляс угло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АТР\Чертежи узлов\Обрезанные\Таблица обозначений\крепеж для баляс угло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Крепеж для балясины угловой 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пластиковый</w:t>
            </w: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20х35х53 мм</w:t>
            </w:r>
          </w:p>
        </w:tc>
      </w:tr>
      <w:tr w:rsidR="00D632CF" w:rsidTr="00F60F9E">
        <w:tc>
          <w:tcPr>
            <w:tcW w:w="0" w:type="auto"/>
          </w:tcPr>
          <w:p w:rsidR="00AE1003" w:rsidRDefault="00AE1003" w:rsidP="00D632CF">
            <w:pPr>
              <w:pStyle w:val="a3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D632CF" w:rsidRPr="000A0D11" w:rsidRDefault="00AE1003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7EBB4836" wp14:editId="71CE382D">
                  <wp:extent cx="616585" cy="627380"/>
                  <wp:effectExtent l="0" t="0" r="0" b="1270"/>
                  <wp:docPr id="115" name="Рисунок 115" descr="C:\Users\User\Desktop\АТР\Чертежи узлов\Обрезанные\Таблица обозначений\кляймер пласт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АТР\Чертежи узлов\Обрезанные\Таблица обозначений\кляймер пласт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62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Кляймер для террасной доски 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пластиковый</w:t>
            </w:r>
            <w:proofErr w:type="gramEnd"/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12х20х38 мм</w:t>
            </w:r>
          </w:p>
        </w:tc>
      </w:tr>
      <w:tr w:rsidR="00D632CF" w:rsidTr="00F60F9E">
        <w:tc>
          <w:tcPr>
            <w:tcW w:w="0" w:type="auto"/>
          </w:tcPr>
          <w:p w:rsidR="00AE1003" w:rsidRDefault="00AE1003" w:rsidP="00D632CF">
            <w:pPr>
              <w:pStyle w:val="a3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D632CF" w:rsidRPr="000A0D11" w:rsidRDefault="00AE1003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2D174872" wp14:editId="7143099D">
                  <wp:extent cx="659130" cy="616585"/>
                  <wp:effectExtent l="0" t="0" r="7620" b="0"/>
                  <wp:docPr id="116" name="Рисунок 116" descr="C:\Users\User\Desktop\АТР\Чертежи узлов\Обрезанные\Таблица обозначений\кляймер метал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АТР\Чертежи узлов\Обрезанные\Таблица обозначений\кляймер метал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30" cy="61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Кляймер для террасной доски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</w:t>
            </w:r>
            <w:proofErr w:type="gramEnd"/>
          </w:p>
          <w:p w:rsidR="00D632CF" w:rsidRPr="000C70EB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9х27х40 мм</w:t>
            </w:r>
          </w:p>
        </w:tc>
      </w:tr>
      <w:tr w:rsidR="00D632CF" w:rsidTr="00F60F9E">
        <w:tc>
          <w:tcPr>
            <w:tcW w:w="0" w:type="auto"/>
          </w:tcPr>
          <w:p w:rsidR="00AE1003" w:rsidRDefault="00AE1003" w:rsidP="00D632CF">
            <w:pPr>
              <w:pStyle w:val="a3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D632CF" w:rsidRPr="000A0D11" w:rsidRDefault="00AE1003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250C322A" wp14:editId="5FED2F67">
                  <wp:extent cx="680720" cy="616585"/>
                  <wp:effectExtent l="0" t="0" r="5080" b="0"/>
                  <wp:docPr id="117" name="Рисунок 117" descr="C:\Users\User\Desktop\АТР\Чертежи узлов\Обрезанные\Таблица обозначений\кляймер старт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АТР\Чертежи узлов\Обрезанные\Таблица обозначений\кляймер стартов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61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Кляймер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стартовый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террасной доски</w:t>
            </w:r>
            <w:r w:rsidR="00BF37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POLIVAN</w:t>
            </w:r>
            <w:r w:rsidR="00BF372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®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металлический</w:t>
            </w: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20D48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х15х28 мм</w:t>
            </w:r>
          </w:p>
        </w:tc>
      </w:tr>
      <w:tr w:rsidR="00D632CF" w:rsidTr="00F60F9E">
        <w:tc>
          <w:tcPr>
            <w:tcW w:w="0" w:type="auto"/>
          </w:tcPr>
          <w:p w:rsidR="00AE1003" w:rsidRDefault="00AE1003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D632CF" w:rsidRPr="000A0D11" w:rsidRDefault="00AE1003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7BEF4FA8" wp14:editId="26CFD898">
                  <wp:extent cx="627380" cy="627380"/>
                  <wp:effectExtent l="0" t="0" r="1270" b="1270"/>
                  <wp:docPr id="118" name="Рисунок 118" descr="C:\Users\User\Desktop\АТР\Чертежи узлов\Обрезанные\Таблица обозначений\анкерный бол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АТР\Чертежи узлов\Обрезанные\Таблица обозначений\анкерный бол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80" cy="62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9B0635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Анкерный болт</w:t>
            </w: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0C70EB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9B0635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8х100 мм</w:t>
            </w:r>
          </w:p>
        </w:tc>
      </w:tr>
      <w:tr w:rsidR="00D632CF" w:rsidTr="00F60F9E">
        <w:tc>
          <w:tcPr>
            <w:tcW w:w="0" w:type="auto"/>
          </w:tcPr>
          <w:p w:rsidR="00AE1003" w:rsidRDefault="00AE1003" w:rsidP="00D632CF">
            <w:pPr>
              <w:pStyle w:val="a3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</w:p>
          <w:p w:rsidR="00D632CF" w:rsidRPr="000A0D11" w:rsidRDefault="00AE1003" w:rsidP="00AE1003">
            <w:pPr>
              <w:pStyle w:val="a3"/>
              <w:jc w:val="center"/>
              <w:rPr>
                <w:rFonts w:ascii="Times New Roman" w:hAnsi="Times New Roman" w:cs="Times New Roman"/>
                <w:sz w:val="8"/>
                <w:szCs w:val="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 wp14:anchorId="26CB4D0A" wp14:editId="60573672">
                  <wp:extent cx="616585" cy="605790"/>
                  <wp:effectExtent l="0" t="0" r="0" b="3810"/>
                  <wp:docPr id="119" name="Рисунок 119" descr="C:\Users\User\Desktop\АТР\Чертежи узлов\Обрезанные\Таблица обозначений\шуру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АТР\Чертежи узлов\Обрезанные\Таблица обозначений\шуру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3" w:type="dxa"/>
          </w:tcPr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ED5EC6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Шуруп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нержавеющий</w:t>
            </w: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Default="00D632CF" w:rsidP="00D632C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3" w:type="dxa"/>
          </w:tcPr>
          <w:p w:rsidR="00D632CF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32CF" w:rsidRPr="00B220A8" w:rsidRDefault="00D632CF" w:rsidP="00D632C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0C70EB" w:rsidRDefault="000C70EB" w:rsidP="00D478A5">
      <w:pPr>
        <w:pStyle w:val="a3"/>
        <w:ind w:firstLine="567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32C80" w:rsidRDefault="00B32C80" w:rsidP="00BC009F">
      <w:pPr>
        <w:pStyle w:val="a3"/>
        <w:ind w:firstLine="567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32C80" w:rsidRDefault="00D632CF" w:rsidP="00D632CF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07FE80F" wp14:editId="45F64471">
            <wp:extent cx="1828800" cy="883151"/>
            <wp:effectExtent l="0" t="0" r="0" b="0"/>
            <wp:docPr id="112" name="Рисунок 112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CF" w:rsidRDefault="00D632CF" w:rsidP="00D632CF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32C80" w:rsidRPr="00EE170C" w:rsidRDefault="00B32C80" w:rsidP="00D632CF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vertAlign w:val="superscript"/>
        </w:rPr>
      </w:pPr>
      <w:r>
        <w:rPr>
          <w:rFonts w:ascii="Times New Roman" w:hAnsi="Times New Roman" w:cs="Times New Roman"/>
          <w:b/>
          <w:sz w:val="24"/>
          <w:szCs w:val="24"/>
        </w:rPr>
        <w:t>ОСНОВНЫЕ МОНТАЖНЫЕ УЗЛЫ КРЕПЛЕНИЯ СИСТЕМ ИЗ</w:t>
      </w:r>
      <w:r w:rsidRPr="00B32C80">
        <w:rPr>
          <w:rFonts w:ascii="Times New Roman" w:hAnsi="Times New Roman" w:cs="Times New Roman"/>
          <w:b/>
          <w:sz w:val="24"/>
          <w:szCs w:val="24"/>
        </w:rPr>
        <w:t xml:space="preserve"> ДПК </w:t>
      </w:r>
      <w:r w:rsidR="00EE170C">
        <w:rPr>
          <w:rFonts w:ascii="Times New Roman" w:hAnsi="Times New Roman" w:cs="Times New Roman"/>
          <w:b/>
          <w:sz w:val="24"/>
          <w:szCs w:val="24"/>
          <w:lang w:val="en-US"/>
        </w:rPr>
        <w:t>POLIVAN</w:t>
      </w:r>
      <w:r w:rsidR="00EE170C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®</w:t>
      </w:r>
    </w:p>
    <w:p w:rsidR="00B32C80" w:rsidRDefault="00B32C80" w:rsidP="00BC009F">
      <w:pPr>
        <w:pStyle w:val="a3"/>
        <w:ind w:firstLine="567"/>
        <w:rPr>
          <w:rFonts w:ascii="Times New Roman" w:hAnsi="Times New Roman" w:cs="Times New Roman"/>
          <w:b/>
          <w:sz w:val="24"/>
          <w:szCs w:val="24"/>
        </w:rPr>
      </w:pPr>
    </w:p>
    <w:p w:rsidR="00B32C80" w:rsidRPr="00F850B0" w:rsidRDefault="00F532D0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50B0">
        <w:rPr>
          <w:rFonts w:ascii="Times New Roman" w:hAnsi="Times New Roman" w:cs="Times New Roman"/>
          <w:b/>
          <w:sz w:val="24"/>
          <w:szCs w:val="24"/>
        </w:rPr>
        <w:t xml:space="preserve">А – </w:t>
      </w:r>
      <w:r w:rsidR="00645D63" w:rsidRPr="00F850B0">
        <w:rPr>
          <w:rFonts w:ascii="Times New Roman" w:hAnsi="Times New Roman" w:cs="Times New Roman"/>
          <w:b/>
          <w:sz w:val="24"/>
          <w:szCs w:val="24"/>
        </w:rPr>
        <w:t>Монтаж террасной доски из древесно-полимерного композита (ДПК) с помощью пластикового</w:t>
      </w:r>
      <w:r w:rsidRPr="00F850B0">
        <w:rPr>
          <w:rFonts w:ascii="Times New Roman" w:hAnsi="Times New Roman" w:cs="Times New Roman"/>
          <w:b/>
          <w:sz w:val="24"/>
          <w:szCs w:val="24"/>
        </w:rPr>
        <w:t xml:space="preserve"> кляймер</w:t>
      </w:r>
      <w:r w:rsidR="00645D63" w:rsidRPr="00F850B0">
        <w:rPr>
          <w:rFonts w:ascii="Times New Roman" w:hAnsi="Times New Roman" w:cs="Times New Roman"/>
          <w:b/>
          <w:sz w:val="24"/>
          <w:szCs w:val="24"/>
        </w:rPr>
        <w:t>а</w:t>
      </w:r>
    </w:p>
    <w:p w:rsidR="00AE1003" w:rsidRDefault="00AE1003" w:rsidP="00F850B0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AE1003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5839899"/>
            <wp:effectExtent l="0" t="0" r="0" b="8890"/>
            <wp:docPr id="120" name="Рисунок 120" descr="C:\Users\User\Desktop\АТР\Чертежи узлов\Обрезанные\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АТР\Чертежи узлов\Обрезанные\А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83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8" name="Рисунок 8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B32C80" w:rsidRPr="00F850B0" w:rsidRDefault="00F532D0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gramStart"/>
      <w:r w:rsidRPr="00F850B0">
        <w:rPr>
          <w:rFonts w:ascii="Times New Roman" w:hAnsi="Times New Roman" w:cs="Times New Roman"/>
          <w:b/>
          <w:sz w:val="24"/>
          <w:szCs w:val="24"/>
        </w:rPr>
        <w:t>Б</w:t>
      </w:r>
      <w:proofErr w:type="gramEnd"/>
      <w:r w:rsidRPr="00F850B0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645D63" w:rsidRPr="00F850B0">
        <w:rPr>
          <w:rFonts w:ascii="Times New Roman" w:hAnsi="Times New Roman" w:cs="Times New Roman"/>
          <w:b/>
          <w:sz w:val="24"/>
          <w:szCs w:val="24"/>
        </w:rPr>
        <w:t>Монтаж террасной доски из древесно-полимерного композита (ДПК) с помощью металлического кляймера</w:t>
      </w:r>
    </w:p>
    <w:p w:rsidR="00AE1003" w:rsidRDefault="00AE1003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Pr="00AE1003" w:rsidRDefault="00AE1003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5396908"/>
            <wp:effectExtent l="0" t="0" r="0" b="0"/>
            <wp:docPr id="121" name="Рисунок 121" descr="C:\Users\User\Desktop\АТР\Чертежи узлов\Обрезанные\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АТР\Чертежи узлов\Обрезанные\Б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39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003" w:rsidRDefault="00AE1003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Pr="00AE1003" w:rsidRDefault="00AE1003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Pr="00F26C4E" w:rsidRDefault="00F26C4E" w:rsidP="00F26C4E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9" name="Рисунок 9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B32C80" w:rsidRPr="00F850B0" w:rsidRDefault="00B32C80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850B0">
        <w:rPr>
          <w:rFonts w:ascii="Times New Roman" w:hAnsi="Times New Roman" w:cs="Times New Roman"/>
          <w:b/>
          <w:sz w:val="24"/>
          <w:szCs w:val="24"/>
        </w:rPr>
        <w:t>В – Завершение монтажа настила с помощью уголка из древесно-полимерного композита (ДПК)</w:t>
      </w: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F850B0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AE1003" w:rsidRDefault="00AE1003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6349540"/>
            <wp:effectExtent l="0" t="0" r="0" b="0"/>
            <wp:docPr id="122" name="Рисунок 122" descr="C:\Users\User\Desktop\АТР\Чертежи узлов\Обрезанные\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АТР\Чертежи узлов\Обрезанные\В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3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29" name="Рисунок 29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10C0F" w:rsidRPr="00F850B0" w:rsidRDefault="00B32C80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850B0">
        <w:rPr>
          <w:rFonts w:ascii="Times New Roman" w:hAnsi="Times New Roman" w:cs="Times New Roman"/>
          <w:b/>
          <w:sz w:val="24"/>
          <w:szCs w:val="24"/>
        </w:rPr>
        <w:t>Г – Завер</w:t>
      </w:r>
      <w:r w:rsidR="006D3BA0" w:rsidRPr="00F850B0">
        <w:rPr>
          <w:rFonts w:ascii="Times New Roman" w:hAnsi="Times New Roman" w:cs="Times New Roman"/>
          <w:b/>
          <w:sz w:val="24"/>
          <w:szCs w:val="24"/>
        </w:rPr>
        <w:t>шение монтажа настила с помощью</w:t>
      </w:r>
      <w:r w:rsidR="006D3BA0" w:rsidRPr="00F850B0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910C0F" w:rsidRPr="00F850B0">
        <w:rPr>
          <w:rFonts w:ascii="Times New Roman" w:hAnsi="Times New Roman" w:cs="Times New Roman"/>
          <w:b/>
          <w:sz w:val="24"/>
          <w:szCs w:val="24"/>
        </w:rPr>
        <w:t>универсальной доски из древесно-полимерного композита</w:t>
      </w:r>
      <w:r w:rsidR="006D3BA0" w:rsidRPr="00F850B0">
        <w:rPr>
          <w:rFonts w:ascii="Times New Roman" w:hAnsi="Times New Roman" w:cs="Times New Roman"/>
          <w:b/>
          <w:sz w:val="24"/>
          <w:szCs w:val="24"/>
        </w:rPr>
        <w:t xml:space="preserve"> (ДПК)</w:t>
      </w:r>
      <w:r w:rsidR="006D3BA0" w:rsidRPr="00F850B0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6D3BA0" w:rsidRPr="00F850B0">
        <w:rPr>
          <w:rFonts w:ascii="Times New Roman" w:hAnsi="Times New Roman" w:cs="Times New Roman"/>
          <w:b/>
          <w:sz w:val="24"/>
          <w:szCs w:val="24"/>
        </w:rPr>
        <w:t>распущенной пополам</w:t>
      </w: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AE1003" w:rsidP="00AE1003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6657508"/>
            <wp:effectExtent l="0" t="0" r="0" b="0"/>
            <wp:docPr id="123" name="Рисунок 123" descr="C:\Users\User\Desktop\АТР\Чертежи узлов\Обрезанные\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АТР\Чертежи узлов\Обрезанные\Г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65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Pr="00F26C4E" w:rsidRDefault="00F26C4E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30" name="Рисунок 30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10C0F" w:rsidRPr="00F850B0" w:rsidRDefault="00910C0F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850B0">
        <w:rPr>
          <w:rFonts w:ascii="Times New Roman" w:hAnsi="Times New Roman" w:cs="Times New Roman"/>
          <w:b/>
          <w:sz w:val="24"/>
          <w:szCs w:val="24"/>
        </w:rPr>
        <w:t xml:space="preserve">Д – Завершение </w:t>
      </w:r>
      <w:r w:rsidR="00B32C80" w:rsidRPr="00F850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850B0">
        <w:rPr>
          <w:rFonts w:ascii="Times New Roman" w:hAnsi="Times New Roman" w:cs="Times New Roman"/>
          <w:b/>
          <w:sz w:val="24"/>
          <w:szCs w:val="24"/>
        </w:rPr>
        <w:t>монтажа настила с помощью универсальной доски из древесно-полимерного композита</w:t>
      </w:r>
      <w:r w:rsidR="006D3BA0" w:rsidRPr="00F850B0">
        <w:rPr>
          <w:rFonts w:ascii="Times New Roman" w:hAnsi="Times New Roman" w:cs="Times New Roman"/>
          <w:b/>
          <w:sz w:val="24"/>
          <w:szCs w:val="24"/>
        </w:rPr>
        <w:t xml:space="preserve"> (ДПК)</w:t>
      </w:r>
    </w:p>
    <w:p w:rsidR="00F26C4E" w:rsidRDefault="00F26C4E" w:rsidP="00910C0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910C0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F850B0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4411A1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6907444"/>
            <wp:effectExtent l="0" t="0" r="0" b="8255"/>
            <wp:docPr id="124" name="Рисунок 124" descr="C:\Users\User\Desktop\АТР\Чертежи узлов\Обрезанные\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ТР\Чертежи узлов\Обрезанные\Д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90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4E" w:rsidRDefault="00F26C4E" w:rsidP="00910C0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910C0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910C0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910C0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910C0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Pr="00F26C4E" w:rsidRDefault="00F26C4E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31" name="Рисунок 31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C4E" w:rsidRDefault="00F26C4E" w:rsidP="00F26C4E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B32C80" w:rsidRPr="00F850B0" w:rsidRDefault="00645D63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850B0">
        <w:rPr>
          <w:rFonts w:ascii="Times New Roman" w:hAnsi="Times New Roman" w:cs="Times New Roman"/>
          <w:b/>
          <w:sz w:val="24"/>
          <w:szCs w:val="24"/>
        </w:rPr>
        <w:t>Е – Крепление</w:t>
      </w:r>
      <w:r w:rsidR="00910C0F" w:rsidRPr="00F850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15420" w:rsidRPr="00F850B0">
        <w:rPr>
          <w:rFonts w:ascii="Times New Roman" w:hAnsi="Times New Roman" w:cs="Times New Roman"/>
          <w:b/>
          <w:sz w:val="24"/>
          <w:szCs w:val="24"/>
        </w:rPr>
        <w:t xml:space="preserve">металлической </w:t>
      </w:r>
      <w:r w:rsidR="00910C0F" w:rsidRPr="00F850B0">
        <w:rPr>
          <w:rFonts w:ascii="Times New Roman" w:hAnsi="Times New Roman" w:cs="Times New Roman"/>
          <w:b/>
          <w:sz w:val="24"/>
          <w:szCs w:val="24"/>
        </w:rPr>
        <w:t>перфорированной ленты</w:t>
      </w: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Pr="004411A1" w:rsidRDefault="004411A1" w:rsidP="004411A1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6484563"/>
            <wp:effectExtent l="0" t="0" r="0" b="0"/>
            <wp:docPr id="125" name="Рисунок 125" descr="C:\Users\User\Desktop\АТР\Чертежи узлов\Обрезанные\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ТР\Чертежи узлов\Обрезанные\Е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48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P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32" name="Рисунок 32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10C0F" w:rsidRPr="00F850B0" w:rsidRDefault="00910C0F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gramStart"/>
      <w:r w:rsidRPr="00F850B0">
        <w:rPr>
          <w:rFonts w:ascii="Times New Roman" w:hAnsi="Times New Roman" w:cs="Times New Roman"/>
          <w:b/>
          <w:sz w:val="24"/>
          <w:szCs w:val="24"/>
        </w:rPr>
        <w:t>Ж</w:t>
      </w:r>
      <w:proofErr w:type="gramEnd"/>
      <w:r w:rsidRPr="00F850B0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645D63" w:rsidRPr="00F850B0">
        <w:rPr>
          <w:rFonts w:ascii="Times New Roman" w:hAnsi="Times New Roman" w:cs="Times New Roman"/>
          <w:b/>
          <w:sz w:val="24"/>
          <w:szCs w:val="24"/>
        </w:rPr>
        <w:t>Монтаж лестницы</w:t>
      </w:r>
      <w:r w:rsidRPr="00F850B0">
        <w:rPr>
          <w:rFonts w:ascii="Times New Roman" w:hAnsi="Times New Roman" w:cs="Times New Roman"/>
          <w:b/>
          <w:sz w:val="24"/>
          <w:szCs w:val="24"/>
        </w:rPr>
        <w:t xml:space="preserve"> из древесно-полимерного композита (ДПК)</w:t>
      </w:r>
    </w:p>
    <w:p w:rsidR="004411A1" w:rsidRPr="00F850B0" w:rsidRDefault="004411A1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Pr="004411A1" w:rsidRDefault="004411A1" w:rsidP="004411A1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6542020"/>
            <wp:effectExtent l="0" t="0" r="0" b="0"/>
            <wp:docPr id="126" name="Рисунок 126" descr="C:\Users\User\Desktop\АТР\Чертежи узлов\Обрезанные\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ТР\Чертежи узлов\Обрезанные\Ж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54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44" name="Рисунок 44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910C0F" w:rsidRPr="00F850B0" w:rsidRDefault="00F532D0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gramStart"/>
      <w:r w:rsidRPr="00F850B0">
        <w:rPr>
          <w:rFonts w:ascii="Times New Roman" w:hAnsi="Times New Roman" w:cs="Times New Roman"/>
          <w:b/>
          <w:sz w:val="24"/>
          <w:szCs w:val="24"/>
        </w:rPr>
        <w:t>З</w:t>
      </w:r>
      <w:proofErr w:type="gramEnd"/>
      <w:r w:rsidRPr="00F850B0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645D63" w:rsidRPr="00F850B0">
        <w:rPr>
          <w:rFonts w:ascii="Times New Roman" w:hAnsi="Times New Roman" w:cs="Times New Roman"/>
          <w:b/>
          <w:sz w:val="24"/>
          <w:szCs w:val="24"/>
        </w:rPr>
        <w:t>Монтаж ограждений из древесно-полимерного композита (ДПК) с помощью пластикового</w:t>
      </w:r>
      <w:r w:rsidRPr="00F850B0">
        <w:rPr>
          <w:rFonts w:ascii="Times New Roman" w:hAnsi="Times New Roman" w:cs="Times New Roman"/>
          <w:b/>
          <w:sz w:val="24"/>
          <w:szCs w:val="24"/>
        </w:rPr>
        <w:t xml:space="preserve"> крепеж</w:t>
      </w:r>
      <w:r w:rsidR="00645D63" w:rsidRPr="00F850B0">
        <w:rPr>
          <w:rFonts w:ascii="Times New Roman" w:hAnsi="Times New Roman" w:cs="Times New Roman"/>
          <w:b/>
          <w:sz w:val="24"/>
          <w:szCs w:val="24"/>
        </w:rPr>
        <w:t>а</w:t>
      </w:r>
      <w:r w:rsidR="00910C0F" w:rsidRPr="00F850B0">
        <w:rPr>
          <w:rFonts w:ascii="Times New Roman" w:hAnsi="Times New Roman" w:cs="Times New Roman"/>
          <w:b/>
          <w:sz w:val="24"/>
          <w:szCs w:val="24"/>
        </w:rPr>
        <w:t xml:space="preserve"> для перил</w:t>
      </w: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Pr="004411A1" w:rsidRDefault="004411A1" w:rsidP="004411A1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7042468"/>
            <wp:effectExtent l="0" t="0" r="0" b="6350"/>
            <wp:docPr id="127" name="Рисунок 127" descr="C:\Users\User\Desktop\АТР\Чертежи узлов\Обрезанные\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ТР\Чертежи узлов\Обрезанные\З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04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45" name="Рисунок 45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32B78" w:rsidRPr="00F850B0" w:rsidRDefault="00832B78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850B0">
        <w:rPr>
          <w:rFonts w:ascii="Times New Roman" w:hAnsi="Times New Roman" w:cs="Times New Roman"/>
          <w:b/>
          <w:sz w:val="24"/>
          <w:szCs w:val="24"/>
        </w:rPr>
        <w:t>И –</w:t>
      </w:r>
      <w:r w:rsidR="00F532D0" w:rsidRPr="00F850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45D63" w:rsidRPr="00F850B0">
        <w:rPr>
          <w:rFonts w:ascii="Times New Roman" w:hAnsi="Times New Roman" w:cs="Times New Roman"/>
          <w:b/>
          <w:sz w:val="24"/>
          <w:szCs w:val="24"/>
        </w:rPr>
        <w:t>Монтаж ограждений из древесно-полимерного композита (ДПК) с помощью</w:t>
      </w:r>
      <w:r w:rsidR="006D3BA0" w:rsidRPr="00F850B0">
        <w:rPr>
          <w:rFonts w:ascii="Times New Roman" w:hAnsi="Times New Roman" w:cs="Times New Roman"/>
          <w:b/>
          <w:sz w:val="24"/>
          <w:szCs w:val="24"/>
        </w:rPr>
        <w:t xml:space="preserve"> прямого</w:t>
      </w:r>
      <w:r w:rsidR="00645D63" w:rsidRPr="00F850B0">
        <w:rPr>
          <w:rFonts w:ascii="Times New Roman" w:hAnsi="Times New Roman" w:cs="Times New Roman"/>
          <w:b/>
          <w:sz w:val="24"/>
          <w:szCs w:val="24"/>
        </w:rPr>
        <w:t xml:space="preserve"> пластикового</w:t>
      </w:r>
      <w:r w:rsidR="00F532D0" w:rsidRPr="00F850B0">
        <w:rPr>
          <w:rFonts w:ascii="Times New Roman" w:hAnsi="Times New Roman" w:cs="Times New Roman"/>
          <w:b/>
          <w:sz w:val="24"/>
          <w:szCs w:val="24"/>
        </w:rPr>
        <w:t xml:space="preserve"> крепеж</w:t>
      </w:r>
      <w:r w:rsidR="00A36ECA" w:rsidRPr="00F850B0">
        <w:rPr>
          <w:rFonts w:ascii="Times New Roman" w:hAnsi="Times New Roman" w:cs="Times New Roman"/>
          <w:b/>
          <w:sz w:val="24"/>
          <w:szCs w:val="24"/>
        </w:rPr>
        <w:t>а</w:t>
      </w:r>
      <w:r w:rsidRPr="00F850B0">
        <w:rPr>
          <w:rFonts w:ascii="Times New Roman" w:hAnsi="Times New Roman" w:cs="Times New Roman"/>
          <w:b/>
          <w:sz w:val="24"/>
          <w:szCs w:val="24"/>
        </w:rPr>
        <w:t xml:space="preserve"> для балясины</w:t>
      </w: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Pr="004411A1" w:rsidRDefault="004411A1" w:rsidP="004411A1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5762907"/>
            <wp:effectExtent l="0" t="0" r="0" b="9525"/>
            <wp:docPr id="128" name="Рисунок 128" descr="C:\Users\User\Desktop\АТР\Чертежи узлов\Обрезанные\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ТР\Чертежи узлов\Обрезанные\И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76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Pr="00EE170C" w:rsidRDefault="00EE170C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46" name="Рисунок 46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32B78" w:rsidRPr="00F850B0" w:rsidRDefault="00F532D0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gramStart"/>
      <w:r w:rsidRPr="00F850B0">
        <w:rPr>
          <w:rFonts w:ascii="Times New Roman" w:hAnsi="Times New Roman" w:cs="Times New Roman"/>
          <w:b/>
          <w:sz w:val="24"/>
          <w:szCs w:val="24"/>
        </w:rPr>
        <w:t>К</w:t>
      </w:r>
      <w:proofErr w:type="gramEnd"/>
      <w:r w:rsidRPr="00F850B0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6D3BA0" w:rsidRPr="00F850B0">
        <w:rPr>
          <w:rFonts w:ascii="Times New Roman" w:hAnsi="Times New Roman" w:cs="Times New Roman"/>
          <w:b/>
          <w:sz w:val="24"/>
          <w:szCs w:val="24"/>
        </w:rPr>
        <w:t>Крепление крышки и юбки</w:t>
      </w:r>
      <w:r w:rsidRPr="00F850B0">
        <w:rPr>
          <w:rFonts w:ascii="Times New Roman" w:hAnsi="Times New Roman" w:cs="Times New Roman"/>
          <w:b/>
          <w:sz w:val="24"/>
          <w:szCs w:val="24"/>
        </w:rPr>
        <w:t xml:space="preserve"> для столба</w:t>
      </w:r>
    </w:p>
    <w:p w:rsidR="004411A1" w:rsidRPr="00F850B0" w:rsidRDefault="004411A1" w:rsidP="00F850B0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Pr="004411A1" w:rsidRDefault="004411A1" w:rsidP="004411A1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6763228"/>
            <wp:effectExtent l="0" t="0" r="0" b="0"/>
            <wp:docPr id="129" name="Рисунок 129" descr="C:\Users\User\Desktop\АТР\Чертежи узлов\Обрезанные\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ТР\Чертежи узлов\Обрезанные\К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76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47" name="Рисунок 47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EE170C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F532D0" w:rsidRPr="004411A1" w:rsidRDefault="00F532D0" w:rsidP="004411A1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4411A1">
        <w:rPr>
          <w:rFonts w:ascii="Times New Roman" w:hAnsi="Times New Roman" w:cs="Times New Roman"/>
          <w:b/>
          <w:sz w:val="24"/>
          <w:szCs w:val="24"/>
        </w:rPr>
        <w:t xml:space="preserve">Л – </w:t>
      </w:r>
      <w:r w:rsidR="006D3BA0" w:rsidRPr="004411A1">
        <w:rPr>
          <w:rFonts w:ascii="Times New Roman" w:hAnsi="Times New Roman" w:cs="Times New Roman"/>
          <w:b/>
          <w:sz w:val="24"/>
          <w:szCs w:val="24"/>
        </w:rPr>
        <w:t>Монтаж ограждений из древесно-полимерного композита с помощью углового пластикового</w:t>
      </w:r>
      <w:r w:rsidRPr="004411A1">
        <w:rPr>
          <w:rFonts w:ascii="Times New Roman" w:hAnsi="Times New Roman" w:cs="Times New Roman"/>
          <w:b/>
          <w:sz w:val="24"/>
          <w:szCs w:val="24"/>
        </w:rPr>
        <w:t xml:space="preserve"> крепеж</w:t>
      </w:r>
      <w:r w:rsidR="006D3BA0" w:rsidRPr="004411A1">
        <w:rPr>
          <w:rFonts w:ascii="Times New Roman" w:hAnsi="Times New Roman" w:cs="Times New Roman"/>
          <w:b/>
          <w:sz w:val="24"/>
          <w:szCs w:val="24"/>
        </w:rPr>
        <w:t>а</w:t>
      </w:r>
      <w:r w:rsidRPr="004411A1">
        <w:rPr>
          <w:rFonts w:ascii="Times New Roman" w:hAnsi="Times New Roman" w:cs="Times New Roman"/>
          <w:b/>
          <w:sz w:val="24"/>
          <w:szCs w:val="24"/>
        </w:rPr>
        <w:t xml:space="preserve"> для балясины</w:t>
      </w:r>
    </w:p>
    <w:p w:rsidR="00EE170C" w:rsidRDefault="00EE170C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F850B0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4411A1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7071196"/>
            <wp:effectExtent l="0" t="0" r="0" b="0"/>
            <wp:docPr id="130" name="Рисунок 130" descr="C:\Users\User\Desktop\АТР\Чертежи узлов\Обрезанные\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ТР\Чертежи узлов\Обрезанные\Л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07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BC009F">
      <w:pPr>
        <w:pStyle w:val="a3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Pr="00EE170C" w:rsidRDefault="00EE170C" w:rsidP="004411A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EE170C" w:rsidRDefault="00EE170C" w:rsidP="000E5F43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C919870" wp14:editId="6891DC19">
            <wp:extent cx="1828800" cy="883151"/>
            <wp:effectExtent l="0" t="0" r="0" b="0"/>
            <wp:docPr id="48" name="Рисунок 48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70C" w:rsidRDefault="00EE170C" w:rsidP="00EE170C">
      <w:pPr>
        <w:pStyle w:val="a3"/>
        <w:ind w:firstLine="567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F532D0" w:rsidRPr="004411A1" w:rsidRDefault="00F532D0" w:rsidP="004411A1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4411A1">
        <w:rPr>
          <w:rFonts w:ascii="Times New Roman" w:hAnsi="Times New Roman" w:cs="Times New Roman"/>
          <w:b/>
          <w:sz w:val="24"/>
          <w:szCs w:val="24"/>
        </w:rPr>
        <w:t xml:space="preserve">М – </w:t>
      </w:r>
      <w:r w:rsidR="006D3BA0" w:rsidRPr="004411A1">
        <w:rPr>
          <w:rFonts w:ascii="Times New Roman" w:hAnsi="Times New Roman" w:cs="Times New Roman"/>
          <w:b/>
          <w:sz w:val="24"/>
          <w:szCs w:val="24"/>
        </w:rPr>
        <w:t>Монтаж к</w:t>
      </w:r>
      <w:r w:rsidRPr="004411A1">
        <w:rPr>
          <w:rFonts w:ascii="Times New Roman" w:hAnsi="Times New Roman" w:cs="Times New Roman"/>
          <w:b/>
          <w:sz w:val="24"/>
          <w:szCs w:val="24"/>
        </w:rPr>
        <w:t>ронштейн</w:t>
      </w:r>
      <w:r w:rsidR="006D3BA0" w:rsidRPr="004411A1">
        <w:rPr>
          <w:rFonts w:ascii="Times New Roman" w:hAnsi="Times New Roman" w:cs="Times New Roman"/>
          <w:b/>
          <w:sz w:val="24"/>
          <w:szCs w:val="24"/>
        </w:rPr>
        <w:t>а</w:t>
      </w:r>
      <w:r w:rsidRPr="004411A1">
        <w:rPr>
          <w:rFonts w:ascii="Times New Roman" w:hAnsi="Times New Roman" w:cs="Times New Roman"/>
          <w:b/>
          <w:sz w:val="24"/>
          <w:szCs w:val="24"/>
        </w:rPr>
        <w:t xml:space="preserve"> для столба</w:t>
      </w: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Default="004411A1" w:rsidP="00AE1003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4411A1" w:rsidRPr="004411A1" w:rsidRDefault="00412182" w:rsidP="004411A1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8188413"/>
            <wp:effectExtent l="0" t="0" r="0" b="3175"/>
            <wp:docPr id="132" name="Рисунок 132" descr="C:\Users\User\Desktop\АТР\Чертежи узлов\Обрезанные\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ТР\Чертежи узлов\Обрезанные\М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18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F43" w:rsidRDefault="000E5F43" w:rsidP="000E5F43">
      <w:pPr>
        <w:pStyle w:val="a3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82DA263" wp14:editId="19BB8C21">
            <wp:extent cx="1828800" cy="883151"/>
            <wp:effectExtent l="0" t="0" r="0" b="0"/>
            <wp:docPr id="49" name="Рисунок 49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Default="00B25FDE" w:rsidP="00B25FDE">
      <w:pPr>
        <w:rPr>
          <w:b/>
          <w:sz w:val="24"/>
          <w:szCs w:val="24"/>
          <w:lang w:eastAsia="en-US"/>
        </w:rPr>
      </w:pPr>
    </w:p>
    <w:p w:rsidR="00B25FDE" w:rsidRPr="009B15AD" w:rsidRDefault="00564CDE" w:rsidP="00B25FDE">
      <w:pPr>
        <w:rPr>
          <w:sz w:val="24"/>
          <w:szCs w:val="24"/>
        </w:rPr>
      </w:pPr>
      <w:r>
        <w:rPr>
          <w:sz w:val="24"/>
          <w:szCs w:val="24"/>
        </w:rPr>
        <w:t>ОКП 01295061</w:t>
      </w:r>
      <w:r w:rsidR="00B25FDE" w:rsidRPr="009B15AD">
        <w:rPr>
          <w:sz w:val="24"/>
          <w:szCs w:val="24"/>
        </w:rPr>
        <w:t xml:space="preserve">                                                                                        </w:t>
      </w:r>
      <w:r>
        <w:rPr>
          <w:sz w:val="24"/>
          <w:szCs w:val="24"/>
        </w:rPr>
        <w:t xml:space="preserve">                                  </w:t>
      </w:r>
    </w:p>
    <w:p w:rsidR="00B25FDE" w:rsidRPr="009B15AD" w:rsidRDefault="00B25FDE" w:rsidP="00B25FDE">
      <w:pPr>
        <w:jc w:val="right"/>
        <w:rPr>
          <w:sz w:val="24"/>
          <w:szCs w:val="24"/>
        </w:rPr>
      </w:pPr>
      <w:r w:rsidRPr="009B15AD">
        <w:rPr>
          <w:sz w:val="24"/>
          <w:szCs w:val="24"/>
        </w:rPr>
        <w:t>код ОКС 79.060.99</w:t>
      </w:r>
    </w:p>
    <w:p w:rsidR="00B25FDE" w:rsidRPr="009B15AD" w:rsidRDefault="00B25FDE" w:rsidP="00B25FD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</w:p>
    <w:p w:rsidR="00B25FDE" w:rsidRPr="009B15AD" w:rsidRDefault="00B25FDE" w:rsidP="00B25FDE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9B15AD">
        <w:rPr>
          <w:rFonts w:ascii="Times New Roman" w:hAnsi="Times New Roman" w:cs="Times New Roman"/>
          <w:b/>
          <w:sz w:val="24"/>
          <w:szCs w:val="24"/>
        </w:rPr>
        <w:t>УТВЕРЖДАЮ</w:t>
      </w:r>
    </w:p>
    <w:p w:rsidR="00B25FDE" w:rsidRPr="009B15AD" w:rsidRDefault="00C72CEF" w:rsidP="00B25FD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Генеральный д</w:t>
      </w:r>
      <w:r w:rsidR="00B25FDE" w:rsidRPr="009B15AD">
        <w:rPr>
          <w:rFonts w:ascii="Times New Roman" w:hAnsi="Times New Roman" w:cs="Times New Roman"/>
          <w:sz w:val="24"/>
          <w:szCs w:val="24"/>
        </w:rPr>
        <w:t>иректор</w:t>
      </w:r>
    </w:p>
    <w:p w:rsidR="00B25FDE" w:rsidRDefault="00B25FDE" w:rsidP="00B25FDE">
      <w:pPr>
        <w:pStyle w:val="a3"/>
        <w:jc w:val="right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POLIVAN GROUP</w:t>
      </w:r>
      <w:r w:rsidR="00C72CE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®</w:t>
      </w:r>
    </w:p>
    <w:p w:rsidR="00C72CEF" w:rsidRPr="00C72CEF" w:rsidRDefault="00C72CEF" w:rsidP="00B25FD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ООО «ПОЛИВАН ГРУПП»</w:t>
      </w:r>
    </w:p>
    <w:p w:rsidR="00B25FDE" w:rsidRPr="009B15AD" w:rsidRDefault="00B25FDE" w:rsidP="00B25FD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="00C72CEF">
        <w:rPr>
          <w:rFonts w:ascii="Times New Roman" w:hAnsi="Times New Roman" w:cs="Times New Roman"/>
          <w:sz w:val="24"/>
          <w:szCs w:val="24"/>
        </w:rPr>
        <w:t xml:space="preserve">              ______________________________________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Поливанный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А.А</w:t>
      </w:r>
      <w:r w:rsidR="00C72CEF">
        <w:rPr>
          <w:rFonts w:ascii="Times New Roman" w:hAnsi="Times New Roman" w:cs="Times New Roman"/>
          <w:sz w:val="24"/>
          <w:szCs w:val="24"/>
        </w:rPr>
        <w:t>.</w:t>
      </w:r>
    </w:p>
    <w:p w:rsidR="00B25FDE" w:rsidRPr="009B15AD" w:rsidRDefault="00B25FDE" w:rsidP="00B25FD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9B15AD">
        <w:rPr>
          <w:rFonts w:ascii="Times New Roman" w:hAnsi="Times New Roman" w:cs="Times New Roman"/>
          <w:sz w:val="24"/>
          <w:szCs w:val="24"/>
        </w:rPr>
        <w:t>"</w:t>
      </w:r>
      <w:r w:rsidR="00C72CEF">
        <w:rPr>
          <w:rFonts w:ascii="Times New Roman" w:hAnsi="Times New Roman" w:cs="Times New Roman"/>
          <w:sz w:val="24"/>
          <w:szCs w:val="24"/>
        </w:rPr>
        <w:t xml:space="preserve"> </w:t>
      </w:r>
      <w:r w:rsidR="00D8087A" w:rsidRPr="00C72CEF">
        <w:rPr>
          <w:rFonts w:ascii="Times New Roman" w:hAnsi="Times New Roman" w:cs="Times New Roman"/>
          <w:sz w:val="24"/>
          <w:szCs w:val="24"/>
        </w:rPr>
        <w:t>15</w:t>
      </w:r>
      <w:r w:rsidR="00C72CEF">
        <w:rPr>
          <w:rFonts w:ascii="Times New Roman" w:hAnsi="Times New Roman" w:cs="Times New Roman"/>
          <w:sz w:val="24"/>
          <w:szCs w:val="24"/>
        </w:rPr>
        <w:t xml:space="preserve"> </w:t>
      </w:r>
      <w:r w:rsidRPr="009B15AD">
        <w:rPr>
          <w:rFonts w:ascii="Times New Roman" w:hAnsi="Times New Roman" w:cs="Times New Roman"/>
          <w:sz w:val="24"/>
          <w:szCs w:val="24"/>
        </w:rPr>
        <w:t>"</w:t>
      </w:r>
      <w:r w:rsidR="00C72CEF">
        <w:rPr>
          <w:rFonts w:ascii="Times New Roman" w:hAnsi="Times New Roman" w:cs="Times New Roman"/>
          <w:sz w:val="24"/>
          <w:szCs w:val="24"/>
        </w:rPr>
        <w:t xml:space="preserve"> </w:t>
      </w:r>
      <w:r w:rsidR="00D8087A" w:rsidRPr="00C72CEF">
        <w:rPr>
          <w:rFonts w:ascii="Times New Roman" w:hAnsi="Times New Roman" w:cs="Times New Roman"/>
          <w:sz w:val="24"/>
          <w:szCs w:val="24"/>
        </w:rPr>
        <w:t>апреля</w:t>
      </w:r>
      <w:r w:rsidR="00C72CEF">
        <w:rPr>
          <w:rFonts w:ascii="Times New Roman" w:hAnsi="Times New Roman" w:cs="Times New Roman"/>
          <w:sz w:val="24"/>
          <w:szCs w:val="24"/>
        </w:rPr>
        <w:t xml:space="preserve"> </w:t>
      </w:r>
      <w:r w:rsidR="00D8087A" w:rsidRPr="00C72CEF">
        <w:rPr>
          <w:rFonts w:ascii="Times New Roman" w:hAnsi="Times New Roman" w:cs="Times New Roman"/>
          <w:sz w:val="24"/>
          <w:szCs w:val="24"/>
        </w:rPr>
        <w:t>2017</w:t>
      </w:r>
      <w:r w:rsidRPr="009B15AD"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B25FDE" w:rsidRPr="009B15AD" w:rsidRDefault="00B25FDE" w:rsidP="00B25FDE">
      <w:pPr>
        <w:spacing w:line="360" w:lineRule="auto"/>
        <w:jc w:val="center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center"/>
        <w:rPr>
          <w:sz w:val="24"/>
          <w:szCs w:val="24"/>
        </w:rPr>
      </w:pPr>
    </w:p>
    <w:p w:rsidR="00B25FDE" w:rsidRDefault="00B25FDE" w:rsidP="00B25FDE">
      <w:pPr>
        <w:spacing w:line="360" w:lineRule="auto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ИЗДЕЛИЯ ПРОФИЛЬНЫЕ</w:t>
      </w:r>
    </w:p>
    <w:p w:rsidR="00B25FDE" w:rsidRPr="009B15AD" w:rsidRDefault="00B25FDE" w:rsidP="00B25FDE">
      <w:pPr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ИЗ ДРЕВЕСНО-ПОЛИМЕРНОГО КОМПОЗИТА</w:t>
      </w:r>
    </w:p>
    <w:p w:rsidR="00B25FDE" w:rsidRPr="009B15AD" w:rsidRDefault="00B25FDE" w:rsidP="00B25FDE">
      <w:pPr>
        <w:spacing w:line="360" w:lineRule="auto"/>
        <w:jc w:val="center"/>
        <w:rPr>
          <w:b/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 xml:space="preserve">ТЕХНИЧЕСКИЕ УСЛОВИЯ </w:t>
      </w:r>
    </w:p>
    <w:p w:rsidR="00B25FDE" w:rsidRPr="009B15AD" w:rsidRDefault="00B25FDE" w:rsidP="00B25FDE">
      <w:pPr>
        <w:spacing w:line="360" w:lineRule="auto"/>
        <w:jc w:val="center"/>
        <w:rPr>
          <w:b/>
          <w:sz w:val="24"/>
          <w:szCs w:val="24"/>
        </w:rPr>
      </w:pPr>
    </w:p>
    <w:p w:rsidR="00B25FDE" w:rsidRPr="009B15AD" w:rsidRDefault="00D8087A" w:rsidP="00B25FDE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ТУ 16.21.13-001-01295061-2017</w:t>
      </w:r>
    </w:p>
    <w:p w:rsidR="00B25FDE" w:rsidRPr="009B15AD" w:rsidRDefault="00B25FDE" w:rsidP="00B25FDE">
      <w:pPr>
        <w:spacing w:line="360" w:lineRule="auto"/>
        <w:jc w:val="center"/>
        <w:rPr>
          <w:b/>
          <w:sz w:val="24"/>
          <w:szCs w:val="24"/>
        </w:rPr>
      </w:pPr>
    </w:p>
    <w:p w:rsidR="00B25FDE" w:rsidRDefault="00B25FDE" w:rsidP="00B25FDE">
      <w:pPr>
        <w:spacing w:line="360" w:lineRule="auto"/>
        <w:jc w:val="center"/>
        <w:rPr>
          <w:b/>
          <w:sz w:val="24"/>
          <w:szCs w:val="24"/>
        </w:rPr>
      </w:pPr>
    </w:p>
    <w:p w:rsidR="00B25FDE" w:rsidRDefault="00B25FDE" w:rsidP="00B25FDE">
      <w:pPr>
        <w:spacing w:line="360" w:lineRule="auto"/>
        <w:jc w:val="center"/>
        <w:rPr>
          <w:b/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center"/>
        <w:rPr>
          <w:b/>
          <w:sz w:val="24"/>
          <w:szCs w:val="24"/>
        </w:rPr>
      </w:pPr>
    </w:p>
    <w:p w:rsidR="00B25FDE" w:rsidRPr="009B15AD" w:rsidRDefault="00D8087A" w:rsidP="00B25FDE">
      <w:pPr>
        <w:pStyle w:val="a3"/>
        <w:jc w:val="right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Дата введения 15.04.2017</w:t>
      </w:r>
    </w:p>
    <w:p w:rsidR="00B25FDE" w:rsidRPr="009B15AD" w:rsidRDefault="00B25FDE" w:rsidP="00B25FDE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9B15AD">
        <w:rPr>
          <w:rFonts w:ascii="Times New Roman" w:hAnsi="Times New Roman" w:cs="Times New Roman"/>
          <w:sz w:val="24"/>
          <w:szCs w:val="24"/>
        </w:rPr>
        <w:t>Без ограничения срока действия</w:t>
      </w:r>
    </w:p>
    <w:p w:rsidR="00B25FDE" w:rsidRPr="009B15AD" w:rsidRDefault="00B25FDE" w:rsidP="00B25FDE">
      <w:pPr>
        <w:spacing w:line="360" w:lineRule="auto"/>
        <w:jc w:val="center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center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center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center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center"/>
        <w:rPr>
          <w:sz w:val="24"/>
          <w:szCs w:val="24"/>
        </w:rPr>
      </w:pPr>
    </w:p>
    <w:p w:rsidR="00B25FDE" w:rsidRDefault="00B25FDE" w:rsidP="00B25FDE">
      <w:pPr>
        <w:spacing w:line="360" w:lineRule="auto"/>
        <w:rPr>
          <w:sz w:val="24"/>
          <w:szCs w:val="24"/>
        </w:rPr>
      </w:pPr>
    </w:p>
    <w:p w:rsidR="00B25FDE" w:rsidRDefault="00B25FDE" w:rsidP="00B25FDE">
      <w:pPr>
        <w:spacing w:line="360" w:lineRule="auto"/>
        <w:rPr>
          <w:sz w:val="24"/>
          <w:szCs w:val="24"/>
        </w:rPr>
      </w:pPr>
    </w:p>
    <w:p w:rsidR="00B25FDE" w:rsidRDefault="00B25FDE" w:rsidP="00B25FDE">
      <w:pPr>
        <w:spacing w:line="360" w:lineRule="auto"/>
        <w:rPr>
          <w:sz w:val="24"/>
          <w:szCs w:val="24"/>
        </w:rPr>
      </w:pPr>
    </w:p>
    <w:p w:rsidR="00B25FDE" w:rsidRDefault="00B25FDE" w:rsidP="00B25FDE">
      <w:pPr>
        <w:spacing w:line="360" w:lineRule="auto"/>
        <w:rPr>
          <w:sz w:val="24"/>
          <w:szCs w:val="24"/>
        </w:rPr>
      </w:pPr>
    </w:p>
    <w:p w:rsidR="00B25FDE" w:rsidRDefault="00B25FDE" w:rsidP="00B25FDE">
      <w:pPr>
        <w:spacing w:line="360" w:lineRule="auto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rPr>
          <w:sz w:val="24"/>
          <w:szCs w:val="24"/>
        </w:rPr>
      </w:pPr>
    </w:p>
    <w:p w:rsidR="00B25FDE" w:rsidRPr="009B15AD" w:rsidRDefault="004E3864" w:rsidP="00B25FDE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г. Владивосток</w:t>
      </w:r>
      <w:r w:rsidR="00B25FDE" w:rsidRPr="009B15AD">
        <w:rPr>
          <w:sz w:val="24"/>
          <w:szCs w:val="24"/>
        </w:rPr>
        <w:t xml:space="preserve"> </w:t>
      </w:r>
    </w:p>
    <w:p w:rsidR="00B25FDE" w:rsidRPr="000C0F9C" w:rsidRDefault="00D8087A" w:rsidP="000C0F9C">
      <w:pPr>
        <w:spacing w:line="360" w:lineRule="auto"/>
        <w:jc w:val="center"/>
        <w:rPr>
          <w:rFonts w:eastAsia="MS Mincho"/>
          <w:sz w:val="24"/>
          <w:szCs w:val="24"/>
          <w:lang w:val="en-US"/>
        </w:rPr>
        <w:sectPr w:rsidR="00B25FDE" w:rsidRPr="000C0F9C" w:rsidSect="004002B9">
          <w:footerReference w:type="default" r:id="rId103"/>
          <w:pgSz w:w="11906" w:h="16838"/>
          <w:pgMar w:top="284" w:right="567" w:bottom="567" w:left="567" w:header="125" w:footer="0" w:gutter="0"/>
          <w:cols w:space="708"/>
          <w:docGrid w:linePitch="360"/>
        </w:sectPr>
      </w:pPr>
      <w:r>
        <w:rPr>
          <w:sz w:val="24"/>
          <w:szCs w:val="24"/>
        </w:rPr>
        <w:t>2017</w:t>
      </w:r>
      <w:r w:rsidR="00B25FDE" w:rsidRPr="009B15AD">
        <w:rPr>
          <w:sz w:val="24"/>
          <w:szCs w:val="24"/>
        </w:rPr>
        <w:t xml:space="preserve"> г.</w:t>
      </w:r>
    </w:p>
    <w:p w:rsidR="000C0F9C" w:rsidRDefault="000C0F9C" w:rsidP="000C0F9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B4B6D8D" wp14:editId="37B68D18">
            <wp:extent cx="1828800" cy="883151"/>
            <wp:effectExtent l="0" t="0" r="0" b="0"/>
            <wp:docPr id="131" name="Рисунок 131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Default="000C0F9C" w:rsidP="003122AC">
      <w:pPr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Настоящие технические условия распространяются на профильно-</w:t>
      </w:r>
      <w:proofErr w:type="spellStart"/>
      <w:r w:rsidR="00B25FDE" w:rsidRPr="009B15AD">
        <w:rPr>
          <w:sz w:val="24"/>
          <w:szCs w:val="24"/>
        </w:rPr>
        <w:t>погонажные</w:t>
      </w:r>
      <w:proofErr w:type="spellEnd"/>
      <w:r w:rsidR="00B25FDE" w:rsidRPr="009B15AD">
        <w:rPr>
          <w:sz w:val="24"/>
          <w:szCs w:val="24"/>
        </w:rPr>
        <w:t xml:space="preserve"> изделия (далее доски, изделия, продукция) из древесно-полимерного композита (ДПК), изготовленные способом экструзии на основе древесной муки и термопластичных полимеров и предназначенные для применения в качестве отделочных материалов, используемых в строительстве, реконструкции зданий и сооружений различного назначения.</w:t>
      </w:r>
    </w:p>
    <w:p w:rsidR="003122AC" w:rsidRPr="003122AC" w:rsidRDefault="003122AC" w:rsidP="000C0F9C">
      <w:pPr>
        <w:rPr>
          <w:sz w:val="24"/>
          <w:szCs w:val="24"/>
          <w:lang w:val="en-US"/>
        </w:rPr>
      </w:pPr>
    </w:p>
    <w:p w:rsidR="00B25FDE" w:rsidRPr="009B15AD" w:rsidRDefault="00B25FDE" w:rsidP="003122AC">
      <w:pPr>
        <w:spacing w:line="360" w:lineRule="auto"/>
        <w:rPr>
          <w:sz w:val="24"/>
          <w:szCs w:val="24"/>
        </w:rPr>
      </w:pPr>
      <w:r w:rsidRPr="009B15AD">
        <w:rPr>
          <w:sz w:val="24"/>
          <w:szCs w:val="24"/>
        </w:rPr>
        <w:t>Террасные доски из ДПК применяются как внутри, так и вне помещений</w:t>
      </w:r>
      <w:r w:rsidRPr="009B15AD">
        <w:rPr>
          <w:color w:val="00B0F0"/>
          <w:sz w:val="24"/>
          <w:szCs w:val="24"/>
        </w:rPr>
        <w:t xml:space="preserve"> </w:t>
      </w:r>
      <w:r w:rsidRPr="009B15AD">
        <w:rPr>
          <w:sz w:val="24"/>
          <w:szCs w:val="24"/>
        </w:rPr>
        <w:t>для обустройства:</w:t>
      </w:r>
    </w:p>
    <w:p w:rsidR="00B25FDE" w:rsidRPr="009B15AD" w:rsidRDefault="009B524A" w:rsidP="003122AC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уличных настилов;</w:t>
      </w:r>
    </w:p>
    <w:p w:rsidR="00B25FDE" w:rsidRPr="009B15AD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покрытий детских и спортивных площадок;</w:t>
      </w:r>
    </w:p>
    <w:p w:rsidR="00B25FDE" w:rsidRPr="009B15AD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наружных стен хозяйственных построек;</w:t>
      </w:r>
    </w:p>
    <w:p w:rsidR="00B25FDE" w:rsidRPr="009B15AD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полов террас, балконов, веранд, патио;</w:t>
      </w:r>
    </w:p>
    <w:p w:rsidR="00B25FDE" w:rsidRPr="009B15AD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морских пирсов;</w:t>
      </w:r>
    </w:p>
    <w:p w:rsidR="00B25FDE" w:rsidRPr="009B15AD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уличных бассейнов;</w:t>
      </w:r>
    </w:p>
    <w:p w:rsidR="00B25FDE" w:rsidRPr="009B15AD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заборов и ограждений;</w:t>
      </w:r>
    </w:p>
    <w:p w:rsidR="00B25FDE" w:rsidRDefault="009B524A" w:rsidP="009B524A">
      <w:pPr>
        <w:pStyle w:val="af2"/>
        <w:tabs>
          <w:tab w:val="left" w:pos="142"/>
        </w:tabs>
        <w:spacing w:after="0"/>
        <w:ind w:left="0"/>
        <w:jc w:val="both"/>
        <w:rPr>
          <w:noProof/>
        </w:rPr>
      </w:pPr>
      <w:r>
        <w:rPr>
          <w:noProof/>
        </w:rPr>
        <w:t xml:space="preserve">●  </w:t>
      </w:r>
      <w:r w:rsidR="00B25FDE" w:rsidRPr="009B15AD">
        <w:rPr>
          <w:noProof/>
        </w:rPr>
        <w:t>в качестве отделочного материала при строительстве и реконструкции  жилых зданий, коттеджей, дачных домов, различных сооружений при дачной и усадебной застройке. Диапазон температур применения продукции от минус 40 °С до плюс 70 °С.</w:t>
      </w:r>
    </w:p>
    <w:p w:rsidR="009B524A" w:rsidRPr="009B15AD" w:rsidRDefault="009B524A" w:rsidP="009B524A">
      <w:pPr>
        <w:pStyle w:val="af2"/>
        <w:tabs>
          <w:tab w:val="left" w:pos="142"/>
        </w:tabs>
        <w:spacing w:after="0"/>
        <w:ind w:left="0"/>
        <w:jc w:val="both"/>
        <w:rPr>
          <w:noProof/>
        </w:rPr>
      </w:pPr>
    </w:p>
    <w:p w:rsidR="00B25FDE" w:rsidRPr="009B15AD" w:rsidRDefault="000C0F9C" w:rsidP="009B524A">
      <w:pPr>
        <w:jc w:val="both"/>
        <w:textAlignment w:val="top"/>
        <w:rPr>
          <w:noProof/>
          <w:sz w:val="24"/>
          <w:szCs w:val="24"/>
        </w:rPr>
      </w:pPr>
      <w:r>
        <w:rPr>
          <w:noProof/>
          <w:sz w:val="24"/>
          <w:szCs w:val="24"/>
          <w:lang w:val="en-US"/>
        </w:rPr>
        <w:t xml:space="preserve">   </w:t>
      </w:r>
      <w:r w:rsidR="00B25FDE" w:rsidRPr="009B15AD">
        <w:rPr>
          <w:noProof/>
          <w:sz w:val="24"/>
          <w:szCs w:val="24"/>
        </w:rPr>
        <w:t xml:space="preserve">При выборе иных (дополнительных) областей применения изделий, исходя из эксплуатационной целесообразности, необходимо учитывать действующие строительные нормы и правила, а также требования настоящих технических условий. </w:t>
      </w:r>
    </w:p>
    <w:p w:rsidR="00B25FDE" w:rsidRDefault="000C0F9C" w:rsidP="003122AC">
      <w:pPr>
        <w:pStyle w:val="af2"/>
        <w:spacing w:after="0"/>
        <w:ind w:left="0"/>
        <w:jc w:val="both"/>
      </w:pPr>
      <w:r>
        <w:rPr>
          <w:noProof/>
          <w:lang w:val="en-US"/>
        </w:rPr>
        <w:t xml:space="preserve">   </w:t>
      </w:r>
      <w:r w:rsidR="00B25FDE" w:rsidRPr="009B15AD">
        <w:rPr>
          <w:noProof/>
        </w:rPr>
        <w:t>Производство профильных изделий осуществляется на двухшнековых экструдерах</w:t>
      </w:r>
      <w:r w:rsidR="003122AC">
        <w:rPr>
          <w:noProof/>
        </w:rPr>
        <w:t xml:space="preserve">  по технологии ГК «</w:t>
      </w:r>
      <w:r w:rsidR="003122AC">
        <w:rPr>
          <w:noProof/>
          <w:lang w:val="en-US"/>
        </w:rPr>
        <w:t>POLIVAN GROUP</w:t>
      </w:r>
      <w:r w:rsidR="00B25FDE" w:rsidRPr="009B15AD">
        <w:rPr>
          <w:noProof/>
        </w:rPr>
        <w:t xml:space="preserve">». </w:t>
      </w:r>
      <w:r w:rsidR="00B25FDE" w:rsidRPr="009B15AD">
        <w:t>Изделия изготавливают в следующем ассортименте:</w:t>
      </w:r>
    </w:p>
    <w:p w:rsidR="003122AC" w:rsidRPr="009B15AD" w:rsidRDefault="003122AC" w:rsidP="003122AC">
      <w:pPr>
        <w:pStyle w:val="af2"/>
        <w:spacing w:after="0"/>
        <w:ind w:left="0"/>
        <w:jc w:val="both"/>
      </w:pP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0C0F9C">
        <w:rPr>
          <w:sz w:val="24"/>
          <w:szCs w:val="24"/>
        </w:rPr>
        <w:t>доска террасная «вельвет»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0C0F9C">
        <w:rPr>
          <w:sz w:val="24"/>
          <w:szCs w:val="24"/>
        </w:rPr>
        <w:t>доска террасная;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0C0F9C">
        <w:rPr>
          <w:sz w:val="24"/>
          <w:szCs w:val="24"/>
        </w:rPr>
        <w:t>планка притворная;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0C0F9C">
        <w:rPr>
          <w:sz w:val="24"/>
          <w:szCs w:val="24"/>
        </w:rPr>
        <w:t xml:space="preserve">лага </w:t>
      </w:r>
      <w:proofErr w:type="gramStart"/>
      <w:r w:rsidR="00B25FDE" w:rsidRPr="000C0F9C">
        <w:rPr>
          <w:sz w:val="24"/>
          <w:szCs w:val="24"/>
        </w:rPr>
        <w:t>монтажная</w:t>
      </w:r>
      <w:proofErr w:type="gramEnd"/>
      <w:r w:rsidR="00B25FDE" w:rsidRPr="000C0F9C">
        <w:rPr>
          <w:sz w:val="24"/>
          <w:szCs w:val="24"/>
        </w:rPr>
        <w:t>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proofErr w:type="spellStart"/>
      <w:r w:rsidR="00B25FDE" w:rsidRPr="000C0F9C">
        <w:rPr>
          <w:sz w:val="24"/>
          <w:szCs w:val="24"/>
        </w:rPr>
        <w:t>сайдинг</w:t>
      </w:r>
      <w:proofErr w:type="spellEnd"/>
      <w:r w:rsidR="00B25FDE" w:rsidRPr="000C0F9C">
        <w:rPr>
          <w:sz w:val="24"/>
          <w:szCs w:val="24"/>
        </w:rPr>
        <w:t>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0C0F9C">
        <w:rPr>
          <w:sz w:val="24"/>
          <w:szCs w:val="24"/>
        </w:rPr>
        <w:t>уголок декоративный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0C0F9C">
        <w:rPr>
          <w:sz w:val="24"/>
          <w:szCs w:val="24"/>
        </w:rPr>
        <w:t>угол террасы;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0C0F9C">
        <w:rPr>
          <w:sz w:val="24"/>
          <w:szCs w:val="24"/>
        </w:rPr>
        <w:t>угол фасада;</w:t>
      </w:r>
    </w:p>
    <w:p w:rsidR="00B25FDE" w:rsidRPr="009B15AD" w:rsidRDefault="00B25FDE" w:rsidP="00B25FDE">
      <w:pPr>
        <w:spacing w:line="360" w:lineRule="auto"/>
        <w:ind w:left="882"/>
        <w:jc w:val="both"/>
        <w:rPr>
          <w:i/>
          <w:sz w:val="24"/>
          <w:szCs w:val="24"/>
        </w:rPr>
      </w:pPr>
    </w:p>
    <w:p w:rsidR="00B25FDE" w:rsidRDefault="003122AC" w:rsidP="003122A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следующих цветов:</w:t>
      </w:r>
    </w:p>
    <w:p w:rsidR="003122AC" w:rsidRPr="009B15AD" w:rsidRDefault="003122AC" w:rsidP="003122AC">
      <w:pPr>
        <w:jc w:val="both"/>
        <w:rPr>
          <w:sz w:val="24"/>
          <w:szCs w:val="24"/>
        </w:rPr>
      </w:pP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proofErr w:type="spellStart"/>
      <w:r>
        <w:rPr>
          <w:sz w:val="24"/>
          <w:szCs w:val="24"/>
        </w:rPr>
        <w:t>в</w:t>
      </w:r>
      <w:r w:rsidR="00B25FDE" w:rsidRPr="000C0F9C">
        <w:rPr>
          <w:sz w:val="24"/>
          <w:szCs w:val="24"/>
        </w:rPr>
        <w:t>енге</w:t>
      </w:r>
      <w:proofErr w:type="spellEnd"/>
      <w:r w:rsidR="00B25FDE" w:rsidRPr="000C0F9C">
        <w:rPr>
          <w:sz w:val="24"/>
          <w:szCs w:val="24"/>
        </w:rPr>
        <w:t xml:space="preserve"> темный;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proofErr w:type="spellStart"/>
      <w:r>
        <w:rPr>
          <w:sz w:val="24"/>
          <w:szCs w:val="24"/>
        </w:rPr>
        <w:t>в</w:t>
      </w:r>
      <w:r w:rsidR="00B25FDE" w:rsidRPr="000C0F9C">
        <w:rPr>
          <w:sz w:val="24"/>
          <w:szCs w:val="24"/>
        </w:rPr>
        <w:t>енге</w:t>
      </w:r>
      <w:proofErr w:type="spellEnd"/>
      <w:r w:rsidR="00B25FDE" w:rsidRPr="000C0F9C">
        <w:rPr>
          <w:sz w:val="24"/>
          <w:szCs w:val="24"/>
        </w:rPr>
        <w:t xml:space="preserve"> светлый;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●   б</w:t>
      </w:r>
      <w:r w:rsidR="00B25FDE" w:rsidRPr="000C0F9C">
        <w:rPr>
          <w:sz w:val="24"/>
          <w:szCs w:val="24"/>
        </w:rPr>
        <w:t>ук;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●   г</w:t>
      </w:r>
      <w:r w:rsidR="00B25FDE" w:rsidRPr="000C0F9C">
        <w:rPr>
          <w:sz w:val="24"/>
          <w:szCs w:val="24"/>
        </w:rPr>
        <w:t>рафит;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●   р</w:t>
      </w:r>
      <w:r w:rsidR="00B25FDE" w:rsidRPr="000C0F9C">
        <w:rPr>
          <w:sz w:val="24"/>
          <w:szCs w:val="24"/>
        </w:rPr>
        <w:t>ябина;</w:t>
      </w:r>
    </w:p>
    <w:p w:rsidR="00B25FDE" w:rsidRPr="000C0F9C" w:rsidRDefault="009B524A" w:rsidP="009B524A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●   с</w:t>
      </w:r>
      <w:r w:rsidR="00B25FDE" w:rsidRPr="000C0F9C">
        <w:rPr>
          <w:sz w:val="24"/>
          <w:szCs w:val="24"/>
        </w:rPr>
        <w:t>осна;</w:t>
      </w:r>
    </w:p>
    <w:p w:rsidR="009B524A" w:rsidRDefault="009B524A" w:rsidP="009B524A">
      <w:pPr>
        <w:shd w:val="clear" w:color="auto" w:fill="FFFFFF"/>
        <w:spacing w:line="360" w:lineRule="auto"/>
        <w:ind w:right="-79"/>
        <w:jc w:val="center"/>
        <w:rPr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E5F3BB8" wp14:editId="3682F0F7">
            <wp:extent cx="1828800" cy="883151"/>
            <wp:effectExtent l="0" t="0" r="0" b="0"/>
            <wp:docPr id="133" name="Рисунок 133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9B524A" w:rsidP="009B524A">
      <w:pPr>
        <w:shd w:val="clear" w:color="auto" w:fill="FFFFFF"/>
        <w:spacing w:line="360" w:lineRule="auto"/>
        <w:ind w:right="-7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Условное обозначение изделий при заказе испытаний должно включать:</w:t>
      </w:r>
    </w:p>
    <w:p w:rsidR="00B25FDE" w:rsidRPr="009B15AD" w:rsidRDefault="009B524A" w:rsidP="009B524A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ind w:right="13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Наименование продукции;</w:t>
      </w:r>
    </w:p>
    <w:p w:rsidR="00B25FDE" w:rsidRPr="009B15AD" w:rsidRDefault="009B524A" w:rsidP="009B524A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ind w:right="-7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Обозначение цвета (или фактуры) лицевой поверхности в соответствии </w:t>
      </w:r>
      <w:proofErr w:type="gramStart"/>
      <w:r w:rsidR="00B25FDE" w:rsidRPr="009B15AD">
        <w:rPr>
          <w:sz w:val="24"/>
          <w:szCs w:val="24"/>
        </w:rPr>
        <w:t>с</w:t>
      </w:r>
      <w:proofErr w:type="gramEnd"/>
    </w:p>
    <w:p w:rsidR="00B25FDE" w:rsidRPr="009B15AD" w:rsidRDefault="00B25FDE" w:rsidP="009B524A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ind w:right="-79"/>
        <w:rPr>
          <w:sz w:val="24"/>
          <w:szCs w:val="24"/>
        </w:rPr>
      </w:pPr>
      <w:r w:rsidRPr="009B15AD">
        <w:rPr>
          <w:sz w:val="24"/>
          <w:szCs w:val="24"/>
        </w:rPr>
        <w:t xml:space="preserve">утвержденными образцами-эталонами или каталогом цветности; </w:t>
      </w:r>
    </w:p>
    <w:p w:rsidR="00B25FDE" w:rsidRPr="009B15AD" w:rsidRDefault="009B524A" w:rsidP="009B524A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ind w:right="-79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Аббревиатуру «ДПК» («древесно-полимерный композиционный материал») и указание применяемого полимерного материала: полиэтилен («ПЭ»);</w:t>
      </w:r>
    </w:p>
    <w:p w:rsidR="00B25FDE" w:rsidRPr="009B15AD" w:rsidRDefault="009B524A" w:rsidP="009B524A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ind w:right="-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Размеры и (при наличии) артикул;</w:t>
      </w:r>
    </w:p>
    <w:p w:rsidR="00B25FDE" w:rsidRPr="009B15AD" w:rsidRDefault="009B524A" w:rsidP="009B524A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ind w:right="-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Номер настоящих технических условий.</w:t>
      </w:r>
    </w:p>
    <w:p w:rsidR="00B25FDE" w:rsidRPr="009B15AD" w:rsidRDefault="00B25FDE" w:rsidP="00B25FDE">
      <w:pPr>
        <w:widowControl w:val="0"/>
        <w:shd w:val="clear" w:color="auto" w:fill="FFFFFF"/>
        <w:tabs>
          <w:tab w:val="left" w:pos="8170"/>
        </w:tabs>
        <w:autoSpaceDE w:val="0"/>
        <w:autoSpaceDN w:val="0"/>
        <w:adjustRightInd w:val="0"/>
        <w:spacing w:line="360" w:lineRule="auto"/>
        <w:ind w:left="851" w:right="-2"/>
        <w:jc w:val="both"/>
        <w:rPr>
          <w:sz w:val="24"/>
          <w:szCs w:val="24"/>
        </w:rPr>
      </w:pPr>
      <w:r w:rsidRPr="009B15AD">
        <w:rPr>
          <w:sz w:val="24"/>
          <w:szCs w:val="24"/>
        </w:rPr>
        <w:tab/>
      </w:r>
    </w:p>
    <w:p w:rsidR="00B25FDE" w:rsidRPr="009B15AD" w:rsidRDefault="00B25FDE" w:rsidP="00B25FDE">
      <w:pPr>
        <w:spacing w:line="360" w:lineRule="auto"/>
        <w:ind w:left="360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Примеры условного обозначения продукции в технической документации и при заказе:</w:t>
      </w:r>
    </w:p>
    <w:p w:rsidR="00B25FDE" w:rsidRPr="009B15AD" w:rsidRDefault="00B25FDE" w:rsidP="00B25FDE">
      <w:pPr>
        <w:spacing w:line="360" w:lineRule="auto"/>
        <w:ind w:left="360"/>
        <w:jc w:val="both"/>
        <w:rPr>
          <w:b/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both"/>
        <w:rPr>
          <w:b/>
          <w:sz w:val="24"/>
          <w:szCs w:val="24"/>
        </w:rPr>
      </w:pPr>
      <w:proofErr w:type="gramStart"/>
      <w:r w:rsidRPr="009B15AD">
        <w:rPr>
          <w:sz w:val="24"/>
          <w:szCs w:val="24"/>
        </w:rPr>
        <w:t>ДПК полиэтилен – ДПК/ПЭ, доска террасная «вельвет» – ДТВ, длиной - 3000 мм, шириной – 140 мм, толщиной - 24 мм</w:t>
      </w:r>
      <w:r w:rsidR="00D8087A">
        <w:rPr>
          <w:sz w:val="24"/>
          <w:szCs w:val="24"/>
        </w:rPr>
        <w:t>, цвет – «</w:t>
      </w:r>
      <w:proofErr w:type="spellStart"/>
      <w:r w:rsidR="00D8087A">
        <w:rPr>
          <w:sz w:val="24"/>
          <w:szCs w:val="24"/>
        </w:rPr>
        <w:t>венге</w:t>
      </w:r>
      <w:proofErr w:type="spellEnd"/>
      <w:r w:rsidR="00D8087A">
        <w:rPr>
          <w:sz w:val="24"/>
          <w:szCs w:val="24"/>
        </w:rPr>
        <w:t xml:space="preserve"> темный», ТУ 16.21.13-001-01295061-2017</w:t>
      </w:r>
      <w:proofErr w:type="gramEnd"/>
    </w:p>
    <w:p w:rsidR="00B25FDE" w:rsidRPr="009B524A" w:rsidRDefault="00B25FDE" w:rsidP="00B25FDE">
      <w:pPr>
        <w:spacing w:line="360" w:lineRule="auto"/>
        <w:ind w:firstLine="360"/>
        <w:jc w:val="both"/>
        <w:rPr>
          <w:b/>
          <w:bCs/>
          <w:sz w:val="24"/>
          <w:szCs w:val="24"/>
        </w:rPr>
      </w:pPr>
      <w:r w:rsidRPr="009B524A">
        <w:rPr>
          <w:b/>
          <w:bCs/>
          <w:sz w:val="24"/>
          <w:szCs w:val="24"/>
        </w:rPr>
        <w:t xml:space="preserve">ДТВ – </w:t>
      </w:r>
      <w:proofErr w:type="spellStart"/>
      <w:r w:rsidRPr="009B524A">
        <w:rPr>
          <w:b/>
          <w:bCs/>
          <w:sz w:val="24"/>
          <w:szCs w:val="24"/>
        </w:rPr>
        <w:t>венге</w:t>
      </w:r>
      <w:proofErr w:type="spellEnd"/>
      <w:r w:rsidRPr="009B524A">
        <w:rPr>
          <w:b/>
          <w:bCs/>
          <w:sz w:val="24"/>
          <w:szCs w:val="24"/>
        </w:rPr>
        <w:t xml:space="preserve"> </w:t>
      </w:r>
      <w:proofErr w:type="gramStart"/>
      <w:r w:rsidRPr="009B524A">
        <w:rPr>
          <w:b/>
          <w:bCs/>
          <w:sz w:val="24"/>
          <w:szCs w:val="24"/>
        </w:rPr>
        <w:t>темный</w:t>
      </w:r>
      <w:proofErr w:type="gramEnd"/>
      <w:r w:rsidRPr="009B524A">
        <w:rPr>
          <w:b/>
          <w:bCs/>
          <w:sz w:val="24"/>
          <w:szCs w:val="24"/>
        </w:rPr>
        <w:t xml:space="preserve"> - ДПК/ПЭ – 3000 ×</w:t>
      </w:r>
      <w:r w:rsidRPr="009B524A">
        <w:rPr>
          <w:b/>
          <w:sz w:val="24"/>
          <w:szCs w:val="24"/>
        </w:rPr>
        <w:t xml:space="preserve"> 140 </w:t>
      </w:r>
      <w:r w:rsidRPr="009B524A">
        <w:rPr>
          <w:b/>
          <w:bCs/>
          <w:sz w:val="24"/>
          <w:szCs w:val="24"/>
        </w:rPr>
        <w:t>× 24 –</w:t>
      </w:r>
      <w:r w:rsidRPr="009B524A">
        <w:rPr>
          <w:sz w:val="24"/>
          <w:szCs w:val="24"/>
        </w:rPr>
        <w:t xml:space="preserve"> </w:t>
      </w:r>
      <w:r w:rsidR="00D8087A">
        <w:rPr>
          <w:b/>
          <w:sz w:val="24"/>
          <w:szCs w:val="24"/>
        </w:rPr>
        <w:t>ТУ 16.21.13-001-01295061-2017</w:t>
      </w:r>
    </w:p>
    <w:p w:rsidR="00B25FDE" w:rsidRPr="009B15AD" w:rsidRDefault="00B25FDE" w:rsidP="00B25FDE">
      <w:pPr>
        <w:spacing w:line="360" w:lineRule="auto"/>
        <w:ind w:left="360"/>
        <w:jc w:val="both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both"/>
        <w:rPr>
          <w:b/>
          <w:sz w:val="24"/>
          <w:szCs w:val="24"/>
        </w:rPr>
      </w:pPr>
      <w:proofErr w:type="gramStart"/>
      <w:r w:rsidRPr="009B15AD">
        <w:rPr>
          <w:sz w:val="24"/>
          <w:szCs w:val="24"/>
        </w:rPr>
        <w:t>ДПК полиэтилен – ДПК/ПЭ, доска террасная – ДТВ, длиной - 3000 мм, шириной – 140 мм, толщиной - 24 мм, цвет – «</w:t>
      </w:r>
      <w:proofErr w:type="spellStart"/>
      <w:r w:rsidRPr="009B15AD">
        <w:rPr>
          <w:sz w:val="24"/>
          <w:szCs w:val="24"/>
        </w:rPr>
        <w:t>венге</w:t>
      </w:r>
      <w:proofErr w:type="spellEnd"/>
      <w:r w:rsidRPr="009B15AD">
        <w:rPr>
          <w:sz w:val="24"/>
          <w:szCs w:val="24"/>
        </w:rPr>
        <w:t xml:space="preserve"> светлый», ТУ </w:t>
      </w:r>
      <w:r w:rsidR="00D8087A">
        <w:rPr>
          <w:sz w:val="24"/>
          <w:szCs w:val="24"/>
        </w:rPr>
        <w:t>16.21.13-001-01295061-2017</w:t>
      </w:r>
      <w:proofErr w:type="gramEnd"/>
    </w:p>
    <w:p w:rsidR="00B25FDE" w:rsidRPr="009B524A" w:rsidRDefault="00B25FDE" w:rsidP="00B25FDE">
      <w:pPr>
        <w:spacing w:line="360" w:lineRule="auto"/>
        <w:ind w:firstLine="360"/>
        <w:jc w:val="both"/>
        <w:rPr>
          <w:b/>
          <w:bCs/>
          <w:sz w:val="24"/>
          <w:szCs w:val="24"/>
        </w:rPr>
      </w:pPr>
      <w:r w:rsidRPr="009B524A">
        <w:rPr>
          <w:b/>
          <w:bCs/>
          <w:sz w:val="24"/>
          <w:szCs w:val="24"/>
        </w:rPr>
        <w:t xml:space="preserve">ДТ – </w:t>
      </w:r>
      <w:proofErr w:type="spellStart"/>
      <w:r w:rsidRPr="009B524A">
        <w:rPr>
          <w:b/>
          <w:bCs/>
          <w:sz w:val="24"/>
          <w:szCs w:val="24"/>
        </w:rPr>
        <w:t>венге</w:t>
      </w:r>
      <w:proofErr w:type="spellEnd"/>
      <w:r w:rsidRPr="009B524A">
        <w:rPr>
          <w:b/>
          <w:bCs/>
          <w:sz w:val="24"/>
          <w:szCs w:val="24"/>
        </w:rPr>
        <w:t xml:space="preserve"> </w:t>
      </w:r>
      <w:proofErr w:type="gramStart"/>
      <w:r w:rsidRPr="009B524A">
        <w:rPr>
          <w:b/>
          <w:bCs/>
          <w:sz w:val="24"/>
          <w:szCs w:val="24"/>
        </w:rPr>
        <w:t>светлый</w:t>
      </w:r>
      <w:proofErr w:type="gramEnd"/>
      <w:r w:rsidRPr="009B524A">
        <w:rPr>
          <w:b/>
          <w:bCs/>
          <w:sz w:val="24"/>
          <w:szCs w:val="24"/>
        </w:rPr>
        <w:t xml:space="preserve"> - ДПК/ПЭ – 3000 ×</w:t>
      </w:r>
      <w:r w:rsidRPr="009B524A">
        <w:rPr>
          <w:b/>
          <w:sz w:val="24"/>
          <w:szCs w:val="24"/>
        </w:rPr>
        <w:t xml:space="preserve"> 140 </w:t>
      </w:r>
      <w:r w:rsidRPr="009B524A">
        <w:rPr>
          <w:b/>
          <w:bCs/>
          <w:sz w:val="24"/>
          <w:szCs w:val="24"/>
        </w:rPr>
        <w:t>× 24 –</w:t>
      </w:r>
      <w:r w:rsidRPr="009B524A">
        <w:rPr>
          <w:sz w:val="24"/>
          <w:szCs w:val="24"/>
        </w:rPr>
        <w:t xml:space="preserve"> </w:t>
      </w:r>
      <w:r w:rsidRPr="009B524A">
        <w:rPr>
          <w:b/>
          <w:sz w:val="24"/>
          <w:szCs w:val="24"/>
        </w:rPr>
        <w:t xml:space="preserve">ТУ </w:t>
      </w:r>
      <w:r w:rsidR="00D8087A">
        <w:rPr>
          <w:b/>
          <w:sz w:val="24"/>
          <w:szCs w:val="24"/>
        </w:rPr>
        <w:t>16.21.13-001-01295061-2017</w:t>
      </w:r>
    </w:p>
    <w:p w:rsidR="00B25FDE" w:rsidRPr="009B15AD" w:rsidRDefault="00B25FDE" w:rsidP="00B25FDE">
      <w:pPr>
        <w:spacing w:line="360" w:lineRule="auto"/>
        <w:ind w:left="360"/>
        <w:jc w:val="both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both"/>
        <w:rPr>
          <w:b/>
          <w:sz w:val="24"/>
          <w:szCs w:val="24"/>
        </w:rPr>
      </w:pPr>
      <w:proofErr w:type="gramStart"/>
      <w:r w:rsidRPr="009B15AD">
        <w:rPr>
          <w:sz w:val="24"/>
          <w:szCs w:val="24"/>
        </w:rPr>
        <w:t xml:space="preserve">ДПК полиэтилен – ДПК/ПЭ, планка притворная – ПТ, длиной - 2000 мм, шириной – 56 мм, толщиной - 10 мм, цвет – «бук», ТУ </w:t>
      </w:r>
      <w:r w:rsidR="00D8087A">
        <w:rPr>
          <w:sz w:val="24"/>
          <w:szCs w:val="24"/>
        </w:rPr>
        <w:t>16.21.13-001-01295061-2017</w:t>
      </w:r>
      <w:proofErr w:type="gramEnd"/>
    </w:p>
    <w:p w:rsidR="00B25FDE" w:rsidRPr="009B524A" w:rsidRDefault="00B25FDE" w:rsidP="00B25FDE">
      <w:pPr>
        <w:spacing w:line="360" w:lineRule="auto"/>
        <w:ind w:firstLine="360"/>
        <w:jc w:val="both"/>
        <w:rPr>
          <w:b/>
          <w:sz w:val="24"/>
          <w:szCs w:val="24"/>
        </w:rPr>
      </w:pPr>
      <w:r w:rsidRPr="009B524A">
        <w:rPr>
          <w:b/>
          <w:bCs/>
          <w:sz w:val="24"/>
          <w:szCs w:val="24"/>
        </w:rPr>
        <w:t>ПТ – бук - ДПК/ПЭ – 2000 ×</w:t>
      </w:r>
      <w:r w:rsidRPr="009B524A">
        <w:rPr>
          <w:b/>
          <w:sz w:val="24"/>
          <w:szCs w:val="24"/>
        </w:rPr>
        <w:t xml:space="preserve"> 56 </w:t>
      </w:r>
      <w:r w:rsidRPr="009B524A">
        <w:rPr>
          <w:b/>
          <w:bCs/>
          <w:sz w:val="24"/>
          <w:szCs w:val="24"/>
        </w:rPr>
        <w:t>× 10 –</w:t>
      </w:r>
      <w:r w:rsidRPr="009B524A">
        <w:rPr>
          <w:sz w:val="24"/>
          <w:szCs w:val="24"/>
        </w:rPr>
        <w:t xml:space="preserve"> </w:t>
      </w:r>
      <w:r w:rsidRPr="009B524A">
        <w:rPr>
          <w:b/>
          <w:sz w:val="24"/>
          <w:szCs w:val="24"/>
        </w:rPr>
        <w:t xml:space="preserve">ТУ </w:t>
      </w:r>
      <w:r w:rsidR="00D8087A">
        <w:rPr>
          <w:b/>
          <w:sz w:val="24"/>
          <w:szCs w:val="24"/>
        </w:rPr>
        <w:t>16.21.13-001-01295061-2017</w:t>
      </w:r>
    </w:p>
    <w:p w:rsidR="00B25FDE" w:rsidRPr="009B15AD" w:rsidRDefault="00B25FDE" w:rsidP="00B25FDE">
      <w:pPr>
        <w:spacing w:line="360" w:lineRule="auto"/>
        <w:ind w:firstLine="360"/>
        <w:jc w:val="both"/>
        <w:rPr>
          <w:b/>
          <w:bCs/>
          <w:i/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both"/>
        <w:rPr>
          <w:b/>
          <w:sz w:val="24"/>
          <w:szCs w:val="24"/>
        </w:rPr>
      </w:pPr>
      <w:proofErr w:type="gramStart"/>
      <w:r w:rsidRPr="009B15AD">
        <w:rPr>
          <w:sz w:val="24"/>
          <w:szCs w:val="24"/>
        </w:rPr>
        <w:t xml:space="preserve">ДПК полиэтилен – ДПК/ПЭ, лага монтажная – ЛМ, длиной - 4000 мм, шириной – 40 мм, толщиной - 30 мм, цвет – «графит», ТУ </w:t>
      </w:r>
      <w:r w:rsidR="00D8087A">
        <w:rPr>
          <w:sz w:val="24"/>
          <w:szCs w:val="24"/>
        </w:rPr>
        <w:t>16.21.13-001-01295061-2017</w:t>
      </w:r>
      <w:proofErr w:type="gramEnd"/>
    </w:p>
    <w:p w:rsidR="00B25FDE" w:rsidRPr="009B524A" w:rsidRDefault="00B25FDE" w:rsidP="00B25FDE">
      <w:pPr>
        <w:spacing w:line="360" w:lineRule="auto"/>
        <w:ind w:firstLine="360"/>
        <w:jc w:val="both"/>
        <w:rPr>
          <w:b/>
          <w:bCs/>
          <w:sz w:val="24"/>
          <w:szCs w:val="24"/>
        </w:rPr>
      </w:pPr>
      <w:r w:rsidRPr="009B524A">
        <w:rPr>
          <w:b/>
          <w:bCs/>
          <w:sz w:val="24"/>
          <w:szCs w:val="24"/>
        </w:rPr>
        <w:t>ЛМ – графит - ДПК/ПЭ – 2000 ×</w:t>
      </w:r>
      <w:r w:rsidRPr="009B524A">
        <w:rPr>
          <w:b/>
          <w:sz w:val="24"/>
          <w:szCs w:val="24"/>
        </w:rPr>
        <w:t xml:space="preserve"> 125 </w:t>
      </w:r>
      <w:r w:rsidRPr="009B524A">
        <w:rPr>
          <w:b/>
          <w:bCs/>
          <w:sz w:val="24"/>
          <w:szCs w:val="24"/>
        </w:rPr>
        <w:t>× 14 –</w:t>
      </w:r>
      <w:r w:rsidRPr="009B524A">
        <w:rPr>
          <w:sz w:val="24"/>
          <w:szCs w:val="24"/>
        </w:rPr>
        <w:t xml:space="preserve"> </w:t>
      </w:r>
      <w:r w:rsidRPr="009B524A">
        <w:rPr>
          <w:b/>
          <w:sz w:val="24"/>
          <w:szCs w:val="24"/>
        </w:rPr>
        <w:t xml:space="preserve">ТУ </w:t>
      </w:r>
      <w:r w:rsidR="00D8087A">
        <w:rPr>
          <w:b/>
          <w:sz w:val="24"/>
          <w:szCs w:val="24"/>
        </w:rPr>
        <w:t>16.21.13-001-01295061-2017</w:t>
      </w:r>
    </w:p>
    <w:p w:rsidR="00B25FDE" w:rsidRPr="009B15AD" w:rsidRDefault="00B25FDE" w:rsidP="00B25FDE">
      <w:pPr>
        <w:spacing w:line="360" w:lineRule="auto"/>
        <w:ind w:left="360"/>
        <w:jc w:val="both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both"/>
        <w:rPr>
          <w:b/>
          <w:sz w:val="24"/>
          <w:szCs w:val="24"/>
        </w:rPr>
      </w:pPr>
      <w:proofErr w:type="gramStart"/>
      <w:r w:rsidRPr="009B15AD">
        <w:rPr>
          <w:sz w:val="24"/>
          <w:szCs w:val="24"/>
        </w:rPr>
        <w:t xml:space="preserve">ДПК полиэтилен – ДПК/ПЭ, </w:t>
      </w:r>
      <w:proofErr w:type="spellStart"/>
      <w:r w:rsidRPr="009B15AD">
        <w:rPr>
          <w:sz w:val="24"/>
          <w:szCs w:val="24"/>
        </w:rPr>
        <w:t>сайдинг</w:t>
      </w:r>
      <w:proofErr w:type="spellEnd"/>
      <w:r w:rsidRPr="009B15AD">
        <w:rPr>
          <w:sz w:val="24"/>
          <w:szCs w:val="24"/>
        </w:rPr>
        <w:t xml:space="preserve"> – С, длиной - 2000 мм, шириной – 163 мм, толщиной – 10,5 мм, цвет – «рябина», ТУ </w:t>
      </w:r>
      <w:r w:rsidR="00D8087A">
        <w:rPr>
          <w:sz w:val="24"/>
          <w:szCs w:val="24"/>
        </w:rPr>
        <w:t>16.21.13-001-01295061-2017</w:t>
      </w:r>
      <w:r w:rsidRPr="009B15AD">
        <w:rPr>
          <w:sz w:val="24"/>
          <w:szCs w:val="24"/>
        </w:rPr>
        <w:t>.</w:t>
      </w:r>
      <w:proofErr w:type="gramEnd"/>
    </w:p>
    <w:p w:rsidR="00B25FDE" w:rsidRDefault="00B25FDE" w:rsidP="00B25FDE">
      <w:pPr>
        <w:spacing w:line="360" w:lineRule="auto"/>
        <w:ind w:firstLine="360"/>
        <w:jc w:val="both"/>
        <w:rPr>
          <w:b/>
          <w:sz w:val="24"/>
          <w:szCs w:val="24"/>
        </w:rPr>
      </w:pPr>
      <w:proofErr w:type="gramStart"/>
      <w:r w:rsidRPr="009B524A">
        <w:rPr>
          <w:b/>
          <w:bCs/>
          <w:sz w:val="24"/>
          <w:szCs w:val="24"/>
        </w:rPr>
        <w:t>С</w:t>
      </w:r>
      <w:proofErr w:type="gramEnd"/>
      <w:r w:rsidRPr="009B524A">
        <w:rPr>
          <w:b/>
          <w:bCs/>
          <w:sz w:val="24"/>
          <w:szCs w:val="24"/>
        </w:rPr>
        <w:t xml:space="preserve"> – </w:t>
      </w:r>
      <w:proofErr w:type="gramStart"/>
      <w:r w:rsidRPr="009B524A">
        <w:rPr>
          <w:b/>
          <w:bCs/>
          <w:sz w:val="24"/>
          <w:szCs w:val="24"/>
        </w:rPr>
        <w:t>рябина</w:t>
      </w:r>
      <w:proofErr w:type="gramEnd"/>
      <w:r w:rsidRPr="009B524A">
        <w:rPr>
          <w:b/>
          <w:bCs/>
          <w:sz w:val="24"/>
          <w:szCs w:val="24"/>
        </w:rPr>
        <w:t xml:space="preserve"> - ДПК/ПЭ – 2000 ×</w:t>
      </w:r>
      <w:r w:rsidRPr="009B524A">
        <w:rPr>
          <w:b/>
          <w:sz w:val="24"/>
          <w:szCs w:val="24"/>
        </w:rPr>
        <w:t xml:space="preserve"> 163 </w:t>
      </w:r>
      <w:r w:rsidRPr="009B524A">
        <w:rPr>
          <w:b/>
          <w:bCs/>
          <w:sz w:val="24"/>
          <w:szCs w:val="24"/>
        </w:rPr>
        <w:t>× 10,5 –</w:t>
      </w:r>
      <w:r w:rsidRPr="009B524A">
        <w:rPr>
          <w:sz w:val="24"/>
          <w:szCs w:val="24"/>
        </w:rPr>
        <w:t xml:space="preserve"> </w:t>
      </w:r>
      <w:r w:rsidRPr="009B524A">
        <w:rPr>
          <w:b/>
          <w:sz w:val="24"/>
          <w:szCs w:val="24"/>
        </w:rPr>
        <w:t xml:space="preserve">ТУ </w:t>
      </w:r>
      <w:r w:rsidR="00D8087A">
        <w:rPr>
          <w:b/>
          <w:sz w:val="24"/>
          <w:szCs w:val="24"/>
        </w:rPr>
        <w:t>16.21.13-001-01295061-2017</w:t>
      </w:r>
    </w:p>
    <w:p w:rsidR="0074090F" w:rsidRPr="009B524A" w:rsidRDefault="0074090F" w:rsidP="00B25FDE">
      <w:pPr>
        <w:spacing w:line="360" w:lineRule="auto"/>
        <w:ind w:firstLine="360"/>
        <w:jc w:val="both"/>
        <w:rPr>
          <w:b/>
          <w:bCs/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both"/>
        <w:rPr>
          <w:b/>
          <w:sz w:val="24"/>
          <w:szCs w:val="24"/>
        </w:rPr>
      </w:pPr>
      <w:proofErr w:type="gramStart"/>
      <w:r w:rsidRPr="009B15AD">
        <w:rPr>
          <w:sz w:val="24"/>
          <w:szCs w:val="24"/>
        </w:rPr>
        <w:t xml:space="preserve">ДПК полиэтилен – ДПК/ПЭ, уголок декоративный – УД, длиной - 3000 мм, шириной – 42 мм, толщиной - 42 мм, цвет – «сосна», ТУ </w:t>
      </w:r>
      <w:r w:rsidR="00D8087A">
        <w:rPr>
          <w:sz w:val="24"/>
          <w:szCs w:val="24"/>
        </w:rPr>
        <w:t>16.21.13-001-01295061-2017</w:t>
      </w:r>
      <w:proofErr w:type="gramEnd"/>
    </w:p>
    <w:p w:rsidR="00B25FDE" w:rsidRPr="009B524A" w:rsidRDefault="00B25FDE" w:rsidP="00B25FDE">
      <w:pPr>
        <w:spacing w:line="360" w:lineRule="auto"/>
        <w:ind w:firstLine="360"/>
        <w:jc w:val="both"/>
        <w:rPr>
          <w:b/>
          <w:sz w:val="24"/>
          <w:szCs w:val="24"/>
        </w:rPr>
      </w:pPr>
      <w:r w:rsidRPr="009B524A">
        <w:rPr>
          <w:b/>
          <w:bCs/>
          <w:sz w:val="24"/>
          <w:szCs w:val="24"/>
        </w:rPr>
        <w:t>УД – сосна - ДПК/ПЭ – 3000 ×</w:t>
      </w:r>
      <w:r w:rsidRPr="009B524A">
        <w:rPr>
          <w:b/>
          <w:sz w:val="24"/>
          <w:szCs w:val="24"/>
        </w:rPr>
        <w:t xml:space="preserve"> 42 </w:t>
      </w:r>
      <w:r w:rsidRPr="009B524A">
        <w:rPr>
          <w:b/>
          <w:bCs/>
          <w:sz w:val="24"/>
          <w:szCs w:val="24"/>
        </w:rPr>
        <w:t>× 42 –</w:t>
      </w:r>
      <w:r w:rsidRPr="009B524A">
        <w:rPr>
          <w:sz w:val="24"/>
          <w:szCs w:val="24"/>
        </w:rPr>
        <w:t xml:space="preserve"> </w:t>
      </w:r>
      <w:r w:rsidRPr="009B524A">
        <w:rPr>
          <w:b/>
          <w:sz w:val="24"/>
          <w:szCs w:val="24"/>
        </w:rPr>
        <w:t xml:space="preserve">ТУ </w:t>
      </w:r>
      <w:r w:rsidR="00D8087A">
        <w:rPr>
          <w:b/>
          <w:sz w:val="24"/>
          <w:szCs w:val="24"/>
        </w:rPr>
        <w:t>16.21.13-001-01295061-2017</w:t>
      </w:r>
    </w:p>
    <w:p w:rsidR="009B524A" w:rsidRPr="00DD6F76" w:rsidRDefault="009B524A" w:rsidP="00B25FDE">
      <w:pPr>
        <w:spacing w:line="360" w:lineRule="auto"/>
        <w:jc w:val="both"/>
        <w:rPr>
          <w:sz w:val="24"/>
          <w:szCs w:val="24"/>
          <w:lang w:val="en-US"/>
        </w:rPr>
      </w:pPr>
    </w:p>
    <w:p w:rsidR="009B524A" w:rsidRDefault="009B524A" w:rsidP="009B524A">
      <w:pPr>
        <w:spacing w:line="360" w:lineRule="auto"/>
        <w:jc w:val="center"/>
        <w:rPr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92EF04B" wp14:editId="68C51422">
            <wp:extent cx="1828800" cy="883151"/>
            <wp:effectExtent l="0" t="0" r="0" b="0"/>
            <wp:docPr id="134" name="Рисунок 134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CDE" w:rsidRDefault="00B25FDE" w:rsidP="00B25FDE">
      <w:pPr>
        <w:spacing w:line="360" w:lineRule="auto"/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ДПК полиэтилен – ДПК/ПЭ, угол </w:t>
      </w:r>
      <w:proofErr w:type="spellStart"/>
      <w:r w:rsidRPr="009B15AD">
        <w:rPr>
          <w:sz w:val="24"/>
          <w:szCs w:val="24"/>
        </w:rPr>
        <w:t>террассы</w:t>
      </w:r>
      <w:proofErr w:type="spellEnd"/>
      <w:r w:rsidRPr="009B15AD">
        <w:rPr>
          <w:sz w:val="24"/>
          <w:szCs w:val="24"/>
        </w:rPr>
        <w:t xml:space="preserve"> – УТ, длиной - 3000 мм</w:t>
      </w:r>
    </w:p>
    <w:p w:rsidR="00B25FDE" w:rsidRPr="009B15AD" w:rsidRDefault="00B25FDE" w:rsidP="00B25FDE">
      <w:pPr>
        <w:spacing w:line="360" w:lineRule="auto"/>
        <w:jc w:val="both"/>
        <w:rPr>
          <w:b/>
          <w:sz w:val="24"/>
          <w:szCs w:val="24"/>
        </w:rPr>
      </w:pPr>
      <w:r w:rsidRPr="009B15AD">
        <w:rPr>
          <w:sz w:val="24"/>
          <w:szCs w:val="24"/>
        </w:rPr>
        <w:t xml:space="preserve">, шириной – 40 мм, толщиной - 56 мм, цвет – «графит», ТУ </w:t>
      </w:r>
      <w:r w:rsidR="00D8087A">
        <w:rPr>
          <w:sz w:val="24"/>
          <w:szCs w:val="24"/>
        </w:rPr>
        <w:t>16.21.13-001-01295061-2017</w:t>
      </w:r>
    </w:p>
    <w:p w:rsidR="00B25FDE" w:rsidRPr="009B524A" w:rsidRDefault="00B25FDE" w:rsidP="00B25FDE">
      <w:pPr>
        <w:spacing w:line="360" w:lineRule="auto"/>
        <w:ind w:firstLine="360"/>
        <w:jc w:val="both"/>
        <w:rPr>
          <w:b/>
          <w:sz w:val="24"/>
          <w:szCs w:val="24"/>
        </w:rPr>
      </w:pPr>
      <w:r w:rsidRPr="009B524A">
        <w:rPr>
          <w:b/>
          <w:bCs/>
          <w:sz w:val="24"/>
          <w:szCs w:val="24"/>
        </w:rPr>
        <w:t>УТ – графит - ДПК/ПЭ – 3000 ×</w:t>
      </w:r>
      <w:r w:rsidRPr="009B524A">
        <w:rPr>
          <w:b/>
          <w:sz w:val="24"/>
          <w:szCs w:val="24"/>
        </w:rPr>
        <w:t xml:space="preserve"> 40 </w:t>
      </w:r>
      <w:r w:rsidRPr="009B524A">
        <w:rPr>
          <w:b/>
          <w:bCs/>
          <w:sz w:val="24"/>
          <w:szCs w:val="24"/>
        </w:rPr>
        <w:t>× 56 –</w:t>
      </w:r>
      <w:r w:rsidRPr="009B524A">
        <w:rPr>
          <w:sz w:val="24"/>
          <w:szCs w:val="24"/>
        </w:rPr>
        <w:t xml:space="preserve"> </w:t>
      </w:r>
      <w:r w:rsidRPr="009B524A">
        <w:rPr>
          <w:b/>
          <w:sz w:val="24"/>
          <w:szCs w:val="24"/>
        </w:rPr>
        <w:t xml:space="preserve">ТУ </w:t>
      </w:r>
      <w:r w:rsidR="00D8087A">
        <w:rPr>
          <w:b/>
          <w:sz w:val="24"/>
          <w:szCs w:val="24"/>
        </w:rPr>
        <w:t>16.21.13-001-01295061-2017</w:t>
      </w:r>
    </w:p>
    <w:p w:rsidR="00B25FDE" w:rsidRPr="009B15AD" w:rsidRDefault="00B25FDE" w:rsidP="00B25FDE">
      <w:pPr>
        <w:spacing w:line="360" w:lineRule="auto"/>
        <w:jc w:val="both"/>
        <w:rPr>
          <w:sz w:val="24"/>
          <w:szCs w:val="24"/>
        </w:rPr>
      </w:pPr>
    </w:p>
    <w:p w:rsidR="00B25FDE" w:rsidRPr="009B15AD" w:rsidRDefault="00B25FDE" w:rsidP="00B25FDE">
      <w:pPr>
        <w:spacing w:line="360" w:lineRule="auto"/>
        <w:jc w:val="both"/>
        <w:rPr>
          <w:b/>
          <w:sz w:val="24"/>
          <w:szCs w:val="24"/>
        </w:rPr>
      </w:pPr>
      <w:proofErr w:type="gramStart"/>
      <w:r w:rsidRPr="009B15AD">
        <w:rPr>
          <w:sz w:val="24"/>
          <w:szCs w:val="24"/>
        </w:rPr>
        <w:t xml:space="preserve">ДПК полиэтилен – ДПК/ПЭ, угол фасада – УФ, длиной - 2000 мм, шириной – 75 мм, толщиной - 75 мм, цвет – «бук», ТУ </w:t>
      </w:r>
      <w:r w:rsidR="00D8087A">
        <w:rPr>
          <w:sz w:val="24"/>
          <w:szCs w:val="24"/>
        </w:rPr>
        <w:t>16.21.13-001-01295061-2017</w:t>
      </w:r>
      <w:proofErr w:type="gramEnd"/>
    </w:p>
    <w:p w:rsidR="00B25FDE" w:rsidRPr="0074090F" w:rsidRDefault="00B25FDE" w:rsidP="00B25FDE">
      <w:pPr>
        <w:spacing w:line="360" w:lineRule="auto"/>
        <w:ind w:firstLine="360"/>
        <w:jc w:val="both"/>
        <w:rPr>
          <w:b/>
          <w:sz w:val="24"/>
          <w:szCs w:val="24"/>
        </w:rPr>
      </w:pPr>
      <w:r w:rsidRPr="0074090F">
        <w:rPr>
          <w:b/>
          <w:bCs/>
          <w:sz w:val="24"/>
          <w:szCs w:val="24"/>
        </w:rPr>
        <w:t>УФ – бук - ДПК/ПЭ – 2000 ×</w:t>
      </w:r>
      <w:r w:rsidRPr="0074090F">
        <w:rPr>
          <w:b/>
          <w:sz w:val="24"/>
          <w:szCs w:val="24"/>
        </w:rPr>
        <w:t xml:space="preserve"> 75 </w:t>
      </w:r>
      <w:r w:rsidRPr="0074090F">
        <w:rPr>
          <w:b/>
          <w:bCs/>
          <w:sz w:val="24"/>
          <w:szCs w:val="24"/>
        </w:rPr>
        <w:t>× 75 –</w:t>
      </w:r>
      <w:r w:rsidRPr="0074090F">
        <w:rPr>
          <w:sz w:val="24"/>
          <w:szCs w:val="24"/>
        </w:rPr>
        <w:t xml:space="preserve"> </w:t>
      </w:r>
      <w:r w:rsidRPr="0074090F">
        <w:rPr>
          <w:b/>
          <w:sz w:val="24"/>
          <w:szCs w:val="24"/>
        </w:rPr>
        <w:t xml:space="preserve">ТУ </w:t>
      </w:r>
      <w:r w:rsidR="00D8087A">
        <w:rPr>
          <w:b/>
          <w:sz w:val="24"/>
          <w:szCs w:val="24"/>
        </w:rPr>
        <w:t>16.21.13-001-01295061-2017</w:t>
      </w:r>
    </w:p>
    <w:p w:rsidR="00B25FDE" w:rsidRPr="00DD6F76" w:rsidRDefault="00B25FDE" w:rsidP="00DD6F76">
      <w:pPr>
        <w:spacing w:line="360" w:lineRule="auto"/>
        <w:jc w:val="both"/>
        <w:textAlignment w:val="top"/>
        <w:rPr>
          <w:sz w:val="24"/>
          <w:szCs w:val="24"/>
          <w:lang w:val="en-US"/>
        </w:rPr>
      </w:pPr>
    </w:p>
    <w:p w:rsidR="00B25FDE" w:rsidRPr="009B15AD" w:rsidRDefault="00B25FDE" w:rsidP="00B25FDE">
      <w:pPr>
        <w:shd w:val="clear" w:color="auto" w:fill="FFFFFF"/>
        <w:spacing w:line="360" w:lineRule="auto"/>
        <w:ind w:left="720" w:right="-2"/>
        <w:jc w:val="both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Примечания:</w:t>
      </w:r>
    </w:p>
    <w:p w:rsidR="00B25FDE" w:rsidRPr="009B15AD" w:rsidRDefault="00DD6F76" w:rsidP="00DD6F76">
      <w:pPr>
        <w:shd w:val="clear" w:color="auto" w:fill="FFFFFF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1. Допускается приведение дополнительных характеристик продукции (</w:t>
      </w:r>
      <w:proofErr w:type="gramStart"/>
      <w:r w:rsidR="00B25FDE" w:rsidRPr="009B15AD">
        <w:rPr>
          <w:sz w:val="24"/>
          <w:szCs w:val="24"/>
        </w:rPr>
        <w:t>например</w:t>
      </w:r>
      <w:proofErr w:type="gramEnd"/>
      <w:r w:rsidR="00B25FDE" w:rsidRPr="009B15AD">
        <w:rPr>
          <w:sz w:val="24"/>
          <w:szCs w:val="24"/>
        </w:rPr>
        <w:t xml:space="preserve"> массы одного изделия, тип профиля или конструкции, и др.).</w:t>
      </w:r>
    </w:p>
    <w:p w:rsidR="00B25FDE" w:rsidRDefault="00DD6F76" w:rsidP="00DD6F76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2. В случае проведения экспортно-импортных операций условное обозначение профильных изделий допускается уточнять в договоре на поставку продукции (в том числе вводить буквенно-цифровую или другую информацию). </w:t>
      </w:r>
    </w:p>
    <w:p w:rsidR="00DD6F76" w:rsidRPr="00DD6F76" w:rsidRDefault="00DD6F76" w:rsidP="00DD6F76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25FDE" w:rsidRDefault="00DD6F76" w:rsidP="00DD6F76">
      <w:pPr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Настоящие технические условия разработаны в соответствии с ГОСТ 2.114.</w:t>
      </w:r>
    </w:p>
    <w:p w:rsidR="00DD6F76" w:rsidRPr="00DD6F76" w:rsidRDefault="00DD6F76" w:rsidP="00DD6F76">
      <w:pPr>
        <w:jc w:val="both"/>
        <w:rPr>
          <w:sz w:val="24"/>
          <w:szCs w:val="24"/>
          <w:lang w:val="en-US"/>
        </w:rPr>
      </w:pPr>
    </w:p>
    <w:p w:rsidR="00DD6F76" w:rsidRDefault="00DD6F76" w:rsidP="00DD6F76">
      <w:pPr>
        <w:pStyle w:val="af2"/>
        <w:spacing w:after="0"/>
        <w:ind w:left="0"/>
        <w:jc w:val="both"/>
        <w:rPr>
          <w:lang w:val="en-US"/>
        </w:rPr>
      </w:pPr>
      <w:r>
        <w:rPr>
          <w:lang w:val="en-US"/>
        </w:rPr>
        <w:t xml:space="preserve">   </w:t>
      </w:r>
      <w:r w:rsidR="00B25FDE" w:rsidRPr="009B15AD">
        <w:t xml:space="preserve">Типовые сечения </w:t>
      </w:r>
      <w:r w:rsidR="007F1625">
        <w:t>профильных изделий приведены в П</w:t>
      </w:r>
      <w:r w:rsidR="00B25FDE" w:rsidRPr="009B15AD">
        <w:t>риложении А.</w:t>
      </w:r>
    </w:p>
    <w:p w:rsidR="00DD6F76" w:rsidRPr="00DD6F76" w:rsidRDefault="00DD6F76" w:rsidP="00DD6F76">
      <w:pPr>
        <w:pStyle w:val="af2"/>
        <w:spacing w:after="0"/>
        <w:ind w:left="0"/>
        <w:jc w:val="both"/>
        <w:rPr>
          <w:lang w:val="en-US"/>
        </w:rPr>
      </w:pPr>
    </w:p>
    <w:p w:rsidR="00B25FDE" w:rsidRPr="009B15AD" w:rsidRDefault="00DD6F76" w:rsidP="00DD6F76">
      <w:pPr>
        <w:pStyle w:val="af2"/>
        <w:spacing w:after="0"/>
        <w:ind w:left="0"/>
        <w:jc w:val="both"/>
      </w:pPr>
      <w:r>
        <w:rPr>
          <w:lang w:val="en-US"/>
        </w:rPr>
        <w:t xml:space="preserve">   </w:t>
      </w:r>
      <w:r w:rsidR="00B25FDE" w:rsidRPr="009B15AD">
        <w:t>Перечень ссылочной документации приведен в Приложении Б.</w:t>
      </w:r>
    </w:p>
    <w:p w:rsidR="00DD6F76" w:rsidRDefault="00B25FDE" w:rsidP="00B25FDE">
      <w:pPr>
        <w:spacing w:line="360" w:lineRule="auto"/>
        <w:ind w:left="930"/>
        <w:jc w:val="center"/>
        <w:rPr>
          <w:sz w:val="24"/>
          <w:szCs w:val="24"/>
          <w:lang w:val="en-US"/>
        </w:rPr>
      </w:pPr>
      <w:r w:rsidRPr="009B15AD">
        <w:rPr>
          <w:sz w:val="24"/>
          <w:szCs w:val="24"/>
        </w:rPr>
        <w:br w:type="page"/>
      </w:r>
      <w:bookmarkStart w:id="1" w:name="_Toc367886128"/>
    </w:p>
    <w:p w:rsidR="00DD6F76" w:rsidRDefault="00DD6F76" w:rsidP="00DD6F76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E35F841" wp14:editId="5781AC4E">
            <wp:extent cx="1828800" cy="883151"/>
            <wp:effectExtent l="0" t="0" r="0" b="0"/>
            <wp:docPr id="135" name="Рисунок 135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4D5094">
      <w:pPr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1. ТЕХНИЧЕСКИЕ ТРЕБОВАНИЯ</w:t>
      </w:r>
    </w:p>
    <w:p w:rsidR="00B25FDE" w:rsidRPr="009B15AD" w:rsidRDefault="00B25FDE" w:rsidP="004D5094">
      <w:pPr>
        <w:jc w:val="both"/>
        <w:rPr>
          <w:b/>
          <w:sz w:val="24"/>
          <w:szCs w:val="24"/>
        </w:rPr>
      </w:pPr>
    </w:p>
    <w:p w:rsidR="00B25FDE" w:rsidRPr="009B15AD" w:rsidRDefault="00972EA3" w:rsidP="004D5094">
      <w:pPr>
        <w:pStyle w:val="Style6"/>
        <w:widowControl/>
        <w:tabs>
          <w:tab w:val="left" w:pos="-1824"/>
        </w:tabs>
        <w:jc w:val="both"/>
        <w:rPr>
          <w:rStyle w:val="FontStyle13"/>
          <w:rFonts w:ascii="Times New Roman" w:hAnsi="Times New Roman" w:cs="Times New Roman"/>
          <w:sz w:val="24"/>
          <w:szCs w:val="24"/>
        </w:rPr>
      </w:pPr>
      <w:r>
        <w:t xml:space="preserve">   </w:t>
      </w:r>
      <w:r w:rsidR="00B25FDE" w:rsidRPr="009B15AD">
        <w:t>Профильные изделия из древесно-полимерного композиционного материала должны соответствовать требованиям настоящих Технических условий, контрольным образцам-эталонам по ГОСТ Р15.201/ГОСТ 15.009, рабочим чертежам</w:t>
      </w:r>
      <w:r>
        <w:rPr>
          <w:rStyle w:val="FontStyle12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ontStyle12"/>
          <w:rFonts w:ascii="Times New Roman" w:hAnsi="Times New Roman" w:cs="Times New Roman"/>
          <w:b w:val="0"/>
          <w:sz w:val="24"/>
          <w:szCs w:val="24"/>
        </w:rPr>
        <w:t>и</w:t>
      </w:r>
      <w:r w:rsidR="00B25FDE" w:rsidRPr="009B15AD">
        <w:t xml:space="preserve"> </w:t>
      </w:r>
      <w:r w:rsidR="00B25FDE" w:rsidRPr="009B15AD">
        <w:rPr>
          <w:rStyle w:val="FontStyle13"/>
          <w:rFonts w:ascii="Times New Roman" w:hAnsi="Times New Roman" w:cs="Times New Roman"/>
          <w:sz w:val="24"/>
          <w:szCs w:val="24"/>
        </w:rPr>
        <w:t>изготавливаться по технологической документации (регламенту), утвержденной предприятием изготовителем в установленном порядке.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</w:p>
    <w:p w:rsidR="00B25FDE" w:rsidRPr="009B15AD" w:rsidRDefault="00972EA3" w:rsidP="00972EA3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>1</w:t>
      </w:r>
      <w:r>
        <w:rPr>
          <w:b/>
          <w:bCs/>
          <w:sz w:val="24"/>
          <w:szCs w:val="24"/>
        </w:rPr>
        <w:t xml:space="preserve">.1 </w:t>
      </w:r>
      <w:r w:rsidR="00B25FDE" w:rsidRPr="009B15AD">
        <w:rPr>
          <w:b/>
          <w:bCs/>
          <w:sz w:val="24"/>
          <w:szCs w:val="24"/>
        </w:rPr>
        <w:t>ОСНОВНЫЕ ПАРАМЕТРЫ И РАЗМЕРЫ</w:t>
      </w:r>
    </w:p>
    <w:p w:rsidR="00B25FDE" w:rsidRPr="009B15AD" w:rsidRDefault="00B25FDE" w:rsidP="00972EA3">
      <w:pPr>
        <w:rPr>
          <w:b/>
          <w:bCs/>
          <w:sz w:val="24"/>
          <w:szCs w:val="24"/>
        </w:rPr>
      </w:pPr>
    </w:p>
    <w:p w:rsidR="00B25FDE" w:rsidRPr="009B15AD" w:rsidRDefault="00972EA3" w:rsidP="00972EA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1.1.1. </w:t>
      </w:r>
      <w:r w:rsidR="00B25FDE" w:rsidRPr="009B15AD">
        <w:rPr>
          <w:sz w:val="24"/>
          <w:szCs w:val="24"/>
        </w:rPr>
        <w:t xml:space="preserve">Номинальные размеры поперечного сечения изделий и их марки должны соответствовать </w:t>
      </w:r>
      <w:proofErr w:type="gramStart"/>
      <w:r w:rsidR="00B25FDE" w:rsidRPr="009B15AD">
        <w:rPr>
          <w:sz w:val="24"/>
          <w:szCs w:val="24"/>
        </w:rPr>
        <w:t>указанным</w:t>
      </w:r>
      <w:proofErr w:type="gramEnd"/>
      <w:r w:rsidR="00B25FDE" w:rsidRPr="009B15AD">
        <w:rPr>
          <w:sz w:val="24"/>
          <w:szCs w:val="24"/>
        </w:rPr>
        <w:t xml:space="preserve"> в Приложении А.</w:t>
      </w:r>
    </w:p>
    <w:p w:rsidR="00B25FDE" w:rsidRPr="009B15AD" w:rsidRDefault="00972EA3" w:rsidP="00972EA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1.1.2. </w:t>
      </w:r>
      <w:r w:rsidR="00B25FDE" w:rsidRPr="009B15AD">
        <w:rPr>
          <w:sz w:val="24"/>
          <w:szCs w:val="24"/>
        </w:rPr>
        <w:t xml:space="preserve">Длины изделий устанавливают </w:t>
      </w:r>
      <w:proofErr w:type="gramStart"/>
      <w:r w:rsidR="00B25FDE" w:rsidRPr="009B15AD">
        <w:rPr>
          <w:sz w:val="24"/>
          <w:szCs w:val="24"/>
        </w:rPr>
        <w:t>по спецификации по согласованию изготовителя с потребителем с прирезкой по длине</w:t>
      </w:r>
      <w:proofErr w:type="gramEnd"/>
      <w:r w:rsidR="00B25FDE" w:rsidRPr="009B15AD">
        <w:rPr>
          <w:sz w:val="24"/>
          <w:szCs w:val="24"/>
        </w:rPr>
        <w:t xml:space="preserve"> под углом 90</w:t>
      </w:r>
      <w:r w:rsidR="00B25FDE" w:rsidRPr="009B15AD">
        <w:rPr>
          <w:sz w:val="24"/>
          <w:szCs w:val="24"/>
          <w:vertAlign w:val="superscript"/>
        </w:rPr>
        <w:t>о</w:t>
      </w:r>
      <w:r w:rsidR="00B25FDE" w:rsidRPr="009B15AD">
        <w:rPr>
          <w:sz w:val="24"/>
          <w:szCs w:val="24"/>
        </w:rPr>
        <w:t>.</w:t>
      </w:r>
    </w:p>
    <w:p w:rsidR="00B25FDE" w:rsidRPr="009B15AD" w:rsidRDefault="00972EA3" w:rsidP="00972EA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При отсутствии спецификации детали изготавливаются следующих длин, </w:t>
      </w:r>
      <w:proofErr w:type="gramStart"/>
      <w:r w:rsidR="00B25FDE" w:rsidRPr="009B15AD">
        <w:rPr>
          <w:sz w:val="24"/>
          <w:szCs w:val="24"/>
        </w:rPr>
        <w:t>мм</w:t>
      </w:r>
      <w:proofErr w:type="gramEnd"/>
      <w:r w:rsidR="00B25FDE" w:rsidRPr="009B15AD">
        <w:rPr>
          <w:sz w:val="24"/>
          <w:szCs w:val="24"/>
        </w:rPr>
        <w:t>: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-изделия </w:t>
      </w:r>
      <w:proofErr w:type="spellStart"/>
      <w:r w:rsidRPr="009B15AD">
        <w:rPr>
          <w:sz w:val="24"/>
          <w:szCs w:val="24"/>
        </w:rPr>
        <w:t>погонажные</w:t>
      </w:r>
      <w:proofErr w:type="spellEnd"/>
      <w:r w:rsidRPr="009B15AD">
        <w:rPr>
          <w:sz w:val="24"/>
          <w:szCs w:val="24"/>
        </w:rPr>
        <w:t xml:space="preserve"> .. . . . . . . . . . . . . . . . . . . . . .   850,  1000, 1300, 1450, 1600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                                                                                    1900, 2000 и более до 6000</w:t>
      </w:r>
    </w:p>
    <w:p w:rsidR="00B25FDE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                                                                                     (размеры рекомендуемые)</w:t>
      </w:r>
    </w:p>
    <w:p w:rsidR="00972EA3" w:rsidRPr="009B15AD" w:rsidRDefault="00972EA3" w:rsidP="00972EA3">
      <w:pPr>
        <w:jc w:val="both"/>
        <w:rPr>
          <w:sz w:val="24"/>
          <w:szCs w:val="24"/>
        </w:rPr>
      </w:pPr>
    </w:p>
    <w:p w:rsidR="00B25FDE" w:rsidRPr="009B15AD" w:rsidRDefault="00972EA3" w:rsidP="00972EA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1.1.3. Предельные отклонения от номинальных размеров изделий не должно быть более, </w:t>
      </w:r>
      <w:proofErr w:type="gramStart"/>
      <w:r w:rsidR="00B25FDE" w:rsidRPr="009B15AD">
        <w:rPr>
          <w:sz w:val="24"/>
          <w:szCs w:val="24"/>
        </w:rPr>
        <w:t>мм</w:t>
      </w:r>
      <w:proofErr w:type="gramEnd"/>
      <w:r w:rsidR="00B25FDE" w:rsidRPr="009B15AD">
        <w:rPr>
          <w:sz w:val="24"/>
          <w:szCs w:val="24"/>
        </w:rPr>
        <w:t>: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по длине  . . . . . . . . . . . . . . . . . . . . . . . . . . . . . . . . . . . . . .±3,0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по ширине . . . . . . . . . . . . . . . . . . . . . . . . . . . . . . . . . . . . .±1,0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по толщине  . . . . . . . . . . . . . . . . . . . . . . . . . . . . . . . . . . . ±1,0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по остальным размерам сечений. . . . . . . . . . . . . . . . . . .±1,0</w:t>
      </w:r>
    </w:p>
    <w:p w:rsidR="00B25FDE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Провисы на лицевых сторонах сопрягаемых изделий не должны превышать 1мм.</w:t>
      </w:r>
    </w:p>
    <w:p w:rsidR="00972EA3" w:rsidRDefault="00972EA3" w:rsidP="00972EA3">
      <w:pPr>
        <w:jc w:val="both"/>
        <w:rPr>
          <w:sz w:val="24"/>
          <w:szCs w:val="24"/>
        </w:rPr>
      </w:pPr>
    </w:p>
    <w:p w:rsidR="00B25FDE" w:rsidRPr="009B15AD" w:rsidRDefault="00972EA3" w:rsidP="00972EA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1.1.4. Отклонение от перпендикулярности сторон деталей не должно быть более </w:t>
      </w:r>
      <w:smartTag w:uri="urn:schemas-microsoft-com:office:smarttags" w:element="metricconverter">
        <w:smartTagPr>
          <w:attr w:name="ProductID" w:val="1 мм"/>
        </w:smartTagPr>
        <w:r w:rsidR="00B25FDE" w:rsidRPr="009B15AD">
          <w:rPr>
            <w:sz w:val="24"/>
            <w:szCs w:val="24"/>
          </w:rPr>
          <w:t>1 мм</w:t>
        </w:r>
      </w:smartTag>
      <w:r w:rsidR="00B25FDE" w:rsidRPr="009B15AD">
        <w:rPr>
          <w:sz w:val="24"/>
          <w:szCs w:val="24"/>
        </w:rPr>
        <w:t xml:space="preserve"> на участке длиной </w:t>
      </w:r>
      <w:smartTag w:uri="urn:schemas-microsoft-com:office:smarttags" w:element="metricconverter">
        <w:smartTagPr>
          <w:attr w:name="ProductID" w:val="100 мм"/>
        </w:smartTagPr>
        <w:r w:rsidR="00B25FDE" w:rsidRPr="009B15AD">
          <w:rPr>
            <w:sz w:val="24"/>
            <w:szCs w:val="24"/>
          </w:rPr>
          <w:t>100 мм</w:t>
        </w:r>
      </w:smartTag>
      <w:r w:rsidR="00B25FDE" w:rsidRPr="009B15AD">
        <w:rPr>
          <w:sz w:val="24"/>
          <w:szCs w:val="24"/>
        </w:rPr>
        <w:t>.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Отклонение от плоскости (</w:t>
      </w:r>
      <w:proofErr w:type="spellStart"/>
      <w:r w:rsidRPr="009B15AD">
        <w:rPr>
          <w:sz w:val="24"/>
          <w:szCs w:val="24"/>
        </w:rPr>
        <w:t>покоробленность</w:t>
      </w:r>
      <w:proofErr w:type="spellEnd"/>
      <w:r w:rsidRPr="009B15AD">
        <w:rPr>
          <w:sz w:val="24"/>
          <w:szCs w:val="24"/>
        </w:rPr>
        <w:t>) не должно быть более: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smartTag w:uri="urn:schemas-microsoft-com:office:smarttags" w:element="metricconverter">
        <w:smartTagPr>
          <w:attr w:name="ProductID" w:val="-1,5 мм"/>
        </w:smartTagPr>
        <w:r w:rsidRPr="009B15AD">
          <w:rPr>
            <w:sz w:val="24"/>
            <w:szCs w:val="24"/>
          </w:rPr>
          <w:t>-</w:t>
        </w:r>
        <w:smartTag w:uri="urn:schemas-microsoft-com:office:smarttags" w:element="metricconverter">
          <w:smartTagPr>
            <w:attr w:name="ProductID" w:val="1,5 мм"/>
          </w:smartTagPr>
          <w:r w:rsidRPr="009B15AD">
            <w:rPr>
              <w:sz w:val="24"/>
              <w:szCs w:val="24"/>
            </w:rPr>
            <w:t>1,5 мм</w:t>
          </w:r>
        </w:smartTag>
      </w:smartTag>
      <w:r w:rsidRPr="009B15AD">
        <w:rPr>
          <w:sz w:val="24"/>
          <w:szCs w:val="24"/>
        </w:rPr>
        <w:t xml:space="preserve"> на </w:t>
      </w:r>
      <w:smartTag w:uri="urn:schemas-microsoft-com:office:smarttags" w:element="metricconverter">
        <w:smartTagPr>
          <w:attr w:name="ProductID" w:val="1 м"/>
        </w:smartTagPr>
        <w:r w:rsidRPr="009B15AD">
          <w:rPr>
            <w:sz w:val="24"/>
            <w:szCs w:val="24"/>
          </w:rPr>
          <w:t>1 м</w:t>
        </w:r>
      </w:smartTag>
      <w:r w:rsidRPr="009B15AD">
        <w:rPr>
          <w:sz w:val="24"/>
          <w:szCs w:val="24"/>
        </w:rPr>
        <w:t xml:space="preserve"> длины;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smartTag w:uri="urn:schemas-microsoft-com:office:smarttags" w:element="metricconverter">
        <w:smartTagPr>
          <w:attr w:name="ProductID" w:val="-1,0 мм"/>
        </w:smartTagPr>
        <w:r w:rsidRPr="009B15AD">
          <w:rPr>
            <w:sz w:val="24"/>
            <w:szCs w:val="24"/>
          </w:rPr>
          <w:t>-</w:t>
        </w:r>
        <w:smartTag w:uri="urn:schemas-microsoft-com:office:smarttags" w:element="metricconverter">
          <w:smartTagPr>
            <w:attr w:name="ProductID" w:val="1,0 мм"/>
          </w:smartTagPr>
          <w:r w:rsidRPr="009B15AD">
            <w:rPr>
              <w:sz w:val="24"/>
              <w:szCs w:val="24"/>
            </w:rPr>
            <w:t>1,0 мм</w:t>
          </w:r>
        </w:smartTag>
      </w:smartTag>
      <w:r w:rsidRPr="009B15AD">
        <w:rPr>
          <w:sz w:val="24"/>
          <w:szCs w:val="24"/>
        </w:rPr>
        <w:t xml:space="preserve"> по  ширине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</w:p>
    <w:p w:rsidR="00B25FDE" w:rsidRPr="009B15AD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Отклонение от прямолинейности любой кромки изделий по длине на </w:t>
      </w:r>
      <w:smartTag w:uri="urn:schemas-microsoft-com:office:smarttags" w:element="metricconverter">
        <w:smartTagPr>
          <w:attr w:name="ProductID" w:val="1 м"/>
        </w:smartTagPr>
        <w:r w:rsidRPr="009B15AD">
          <w:rPr>
            <w:sz w:val="24"/>
            <w:szCs w:val="24"/>
          </w:rPr>
          <w:t>1 м</w:t>
        </w:r>
      </w:smartTag>
      <w:r w:rsidRPr="009B15AD">
        <w:rPr>
          <w:sz w:val="24"/>
          <w:szCs w:val="24"/>
        </w:rPr>
        <w:t xml:space="preserve"> длины не должно быть более:</w:t>
      </w:r>
    </w:p>
    <w:p w:rsidR="00B25FDE" w:rsidRPr="009B15AD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-для изделий шириной более </w:t>
      </w:r>
      <w:smartTag w:uri="urn:schemas-microsoft-com:office:smarttags" w:element="metricconverter">
        <w:smartTagPr>
          <w:attr w:name="ProductID" w:val="70 мм"/>
        </w:smartTagPr>
        <w:r w:rsidRPr="009B15AD">
          <w:rPr>
            <w:sz w:val="24"/>
            <w:szCs w:val="24"/>
          </w:rPr>
          <w:t>70 мм</w:t>
        </w:r>
      </w:smartTag>
      <w:r w:rsidRPr="009B15AD">
        <w:rPr>
          <w:sz w:val="24"/>
          <w:szCs w:val="24"/>
        </w:rPr>
        <w:t xml:space="preserve">.. . . . . . . . . . . . . . . . . </w:t>
      </w:r>
      <w:smartTag w:uri="urn:schemas-microsoft-com:office:smarttags" w:element="metricconverter">
        <w:smartTagPr>
          <w:attr w:name="ProductID" w:val="3 мм"/>
        </w:smartTagPr>
        <w:r w:rsidRPr="009B15AD">
          <w:rPr>
            <w:sz w:val="24"/>
            <w:szCs w:val="24"/>
          </w:rPr>
          <w:t>3 мм</w:t>
        </w:r>
      </w:smartTag>
    </w:p>
    <w:p w:rsidR="00B25FDE" w:rsidRDefault="00B25FDE" w:rsidP="00972EA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-для изделий шириной менее </w:t>
      </w:r>
      <w:smartTag w:uri="urn:schemas-microsoft-com:office:smarttags" w:element="metricconverter">
        <w:smartTagPr>
          <w:attr w:name="ProductID" w:val="70 мм"/>
        </w:smartTagPr>
        <w:r w:rsidRPr="009B15AD">
          <w:rPr>
            <w:sz w:val="24"/>
            <w:szCs w:val="24"/>
          </w:rPr>
          <w:t>70 мм</w:t>
        </w:r>
      </w:smartTag>
      <w:r w:rsidRPr="009B15AD">
        <w:rPr>
          <w:sz w:val="24"/>
          <w:szCs w:val="24"/>
        </w:rPr>
        <w:t xml:space="preserve"> . . . . . . . . . . . . . . . . . </w:t>
      </w:r>
      <w:smartTag w:uri="urn:schemas-microsoft-com:office:smarttags" w:element="metricconverter">
        <w:smartTagPr>
          <w:attr w:name="ProductID" w:val="6 мм"/>
        </w:smartTagPr>
        <w:r w:rsidRPr="009B15AD">
          <w:rPr>
            <w:sz w:val="24"/>
            <w:szCs w:val="24"/>
          </w:rPr>
          <w:t>6 мм</w:t>
        </w:r>
      </w:smartTag>
    </w:p>
    <w:p w:rsidR="00972EA3" w:rsidRPr="009B15AD" w:rsidRDefault="00972EA3" w:rsidP="00972EA3">
      <w:pPr>
        <w:jc w:val="both"/>
        <w:rPr>
          <w:sz w:val="24"/>
          <w:szCs w:val="24"/>
        </w:rPr>
      </w:pPr>
    </w:p>
    <w:p w:rsidR="00B25FDE" w:rsidRPr="009B15AD" w:rsidRDefault="00972EA3" w:rsidP="004D509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1.2 </w:t>
      </w:r>
      <w:r w:rsidR="00B25FDE" w:rsidRPr="009B15AD">
        <w:rPr>
          <w:b/>
          <w:sz w:val="24"/>
          <w:szCs w:val="24"/>
        </w:rPr>
        <w:t>ОБЩИЕ ТРЕБОВАНИЯ</w:t>
      </w:r>
    </w:p>
    <w:p w:rsidR="00B25FDE" w:rsidRPr="009B15AD" w:rsidRDefault="00B25FDE" w:rsidP="004D5094">
      <w:pPr>
        <w:jc w:val="both"/>
        <w:rPr>
          <w:b/>
          <w:sz w:val="24"/>
          <w:szCs w:val="24"/>
        </w:rPr>
      </w:pPr>
    </w:p>
    <w:p w:rsidR="00B25FDE" w:rsidRPr="009B15AD" w:rsidRDefault="00972EA3" w:rsidP="004D509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1.2.1. </w:t>
      </w:r>
      <w:proofErr w:type="spellStart"/>
      <w:r w:rsidR="00B25FDE" w:rsidRPr="009B15AD">
        <w:rPr>
          <w:sz w:val="24"/>
          <w:szCs w:val="24"/>
        </w:rPr>
        <w:t>Погонажные</w:t>
      </w:r>
      <w:proofErr w:type="spellEnd"/>
      <w:r w:rsidR="00B25FDE" w:rsidRPr="009B15AD">
        <w:rPr>
          <w:sz w:val="24"/>
          <w:szCs w:val="24"/>
        </w:rPr>
        <w:t xml:space="preserve"> изделия из древесно-полимерного композита представляют собой мерные отрезки, предназначенные для возведения настилов, террас, балконов, полов, заборов и ограждений, внешней и внутренней отделки стен.</w:t>
      </w:r>
    </w:p>
    <w:p w:rsidR="00B25FDE" w:rsidRPr="009B15AD" w:rsidRDefault="00972EA3" w:rsidP="004D5094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1.2.2. Изделия могут изготавливаться различных типоразмеров (артикулов), определяемых в технологической документации и (или) по согласованию с заказчиком</w:t>
      </w:r>
    </w:p>
    <w:p w:rsidR="00B25FDE" w:rsidRPr="009B15AD" w:rsidRDefault="00972EA3" w:rsidP="00972EA3">
      <w:pPr>
        <w:pStyle w:val="230"/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  </w:t>
      </w:r>
      <w:r w:rsidR="00B25FDE" w:rsidRPr="009B15A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1.2.3. Профильные изделия могут изготавливаться естественного цвета (и фактуры) древесно-полимерного материала того или иного состава, или окрашенными (в массе, с помощью минеральных или органических красителей или нанесением иных отделочных покрытий). </w:t>
      </w:r>
    </w:p>
    <w:p w:rsidR="00B25FDE" w:rsidRPr="009B15AD" w:rsidRDefault="00972EA3" w:rsidP="00972EA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1.2.4. Профильные изделия могут изготавливаться с различной формой поперечного сечения, включая декоративную (по наружной поверхности); типовые сечения представлены в Приложении А.</w:t>
      </w:r>
    </w:p>
    <w:p w:rsidR="00B25FDE" w:rsidRPr="009B15AD" w:rsidRDefault="00972EA3" w:rsidP="00972EA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1.2.5. Фактура наружной поверхности изделий и образуемый рисунок должны определяться образцами-эталонами. </w:t>
      </w:r>
    </w:p>
    <w:bookmarkEnd w:id="1"/>
    <w:p w:rsidR="00972EA3" w:rsidRDefault="00972EA3" w:rsidP="00972EA3">
      <w:pPr>
        <w:tabs>
          <w:tab w:val="num" w:pos="1130"/>
        </w:tabs>
        <w:spacing w:line="360" w:lineRule="auto"/>
        <w:ind w:left="426"/>
        <w:rPr>
          <w:b/>
          <w:sz w:val="24"/>
          <w:szCs w:val="24"/>
        </w:rPr>
      </w:pPr>
    </w:p>
    <w:p w:rsidR="00972EA3" w:rsidRDefault="00972EA3" w:rsidP="00972EA3">
      <w:pPr>
        <w:tabs>
          <w:tab w:val="num" w:pos="1130"/>
        </w:tabs>
        <w:spacing w:line="360" w:lineRule="auto"/>
        <w:ind w:left="426"/>
        <w:rPr>
          <w:b/>
          <w:sz w:val="24"/>
          <w:szCs w:val="24"/>
        </w:rPr>
      </w:pPr>
    </w:p>
    <w:p w:rsidR="004D5094" w:rsidRDefault="004D5094" w:rsidP="004D5094">
      <w:pPr>
        <w:tabs>
          <w:tab w:val="num" w:pos="1130"/>
        </w:tabs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F98414C" wp14:editId="2F0DCA1E">
            <wp:extent cx="1828800" cy="883151"/>
            <wp:effectExtent l="0" t="0" r="0" b="0"/>
            <wp:docPr id="136" name="Рисунок 136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4D5094" w:rsidP="004D5094">
      <w:pPr>
        <w:tabs>
          <w:tab w:val="num" w:pos="1130"/>
        </w:tabs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1.3 </w:t>
      </w:r>
      <w:r w:rsidR="00B25FDE" w:rsidRPr="009B15AD">
        <w:rPr>
          <w:b/>
          <w:sz w:val="24"/>
          <w:szCs w:val="24"/>
        </w:rPr>
        <w:t>ТЕХНИЧЕСКИЕ ТРЕБОВАНИЯ</w:t>
      </w:r>
    </w:p>
    <w:p w:rsidR="00B25FDE" w:rsidRPr="009B15AD" w:rsidRDefault="00B25FDE" w:rsidP="004D5094">
      <w:pPr>
        <w:jc w:val="both"/>
        <w:rPr>
          <w:sz w:val="24"/>
          <w:szCs w:val="24"/>
        </w:rPr>
      </w:pPr>
    </w:p>
    <w:p w:rsidR="00B25FDE" w:rsidRPr="009B15AD" w:rsidRDefault="004D5094" w:rsidP="004D5094">
      <w:pPr>
        <w:pStyle w:val="Style9"/>
        <w:widowControl/>
        <w:tabs>
          <w:tab w:val="left" w:pos="-1767"/>
        </w:tabs>
        <w:spacing w:line="240" w:lineRule="auto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r w:rsidR="00B25FDE" w:rsidRPr="009B15AD">
        <w:rPr>
          <w:rFonts w:ascii="Times New Roman" w:hAnsi="Times New Roman"/>
        </w:rPr>
        <w:t>1.3.1. Технические характеристики продукции, изготовленной из древесно-полимерного композита должны соответствовать значениям, представленным в таблице 1.</w:t>
      </w:r>
    </w:p>
    <w:p w:rsidR="00B25FDE" w:rsidRPr="009B15AD" w:rsidRDefault="00B25FDE" w:rsidP="00B25FDE">
      <w:pPr>
        <w:pStyle w:val="Style9"/>
        <w:widowControl/>
        <w:tabs>
          <w:tab w:val="left" w:pos="-1767"/>
        </w:tabs>
        <w:spacing w:line="240" w:lineRule="auto"/>
        <w:ind w:right="705" w:firstLine="570"/>
        <w:jc w:val="right"/>
        <w:rPr>
          <w:rFonts w:ascii="Times New Roman" w:hAnsi="Times New Roman"/>
        </w:rPr>
      </w:pPr>
    </w:p>
    <w:p w:rsidR="00B25FDE" w:rsidRPr="009B15AD" w:rsidRDefault="00B25FDE" w:rsidP="00B25FDE">
      <w:pPr>
        <w:pStyle w:val="Style9"/>
        <w:widowControl/>
        <w:tabs>
          <w:tab w:val="left" w:pos="-1767"/>
        </w:tabs>
        <w:spacing w:line="240" w:lineRule="auto"/>
        <w:ind w:right="705" w:firstLine="570"/>
        <w:jc w:val="right"/>
        <w:rPr>
          <w:rFonts w:ascii="Times New Roman" w:hAnsi="Times New Roman"/>
        </w:rPr>
      </w:pPr>
      <w:r w:rsidRPr="009B15AD">
        <w:rPr>
          <w:rFonts w:ascii="Times New Roman" w:hAnsi="Times New Roman"/>
        </w:rPr>
        <w:t>Таблица 1</w:t>
      </w:r>
    </w:p>
    <w:tbl>
      <w:tblPr>
        <w:tblW w:w="9639" w:type="dxa"/>
        <w:jc w:val="center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33"/>
        <w:gridCol w:w="1497"/>
        <w:gridCol w:w="2409"/>
      </w:tblGrid>
      <w:tr w:rsidR="00B25FDE" w:rsidRPr="009B15AD" w:rsidTr="004D5094">
        <w:trPr>
          <w:trHeight w:val="571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D5094">
            <w:pPr>
              <w:pStyle w:val="230"/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B25FDE" w:rsidRPr="009B15AD" w:rsidRDefault="00B25FDE" w:rsidP="004002B9">
            <w:pPr>
              <w:pStyle w:val="23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  <w:proofErr w:type="spellEnd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</w:t>
            </w:r>
            <w:proofErr w:type="spellEnd"/>
          </w:p>
          <w:p w:rsidR="00B25FDE" w:rsidRPr="009B15AD" w:rsidRDefault="00B25FDE" w:rsidP="004002B9">
            <w:pPr>
              <w:pStyle w:val="23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</w:t>
            </w:r>
            <w:proofErr w:type="spellEnd"/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Метод</w:t>
            </w:r>
            <w:proofErr w:type="spellEnd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контроля</w:t>
            </w:r>
            <w:proofErr w:type="spellEnd"/>
          </w:p>
        </w:tc>
      </w:tr>
      <w:tr w:rsidR="00B25FDE" w:rsidRPr="009B15AD" w:rsidTr="004D5094">
        <w:trPr>
          <w:jc w:val="center"/>
        </w:trPr>
        <w:tc>
          <w:tcPr>
            <w:tcW w:w="5733" w:type="dxa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409" w:type="dxa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sz w:val="24"/>
                <w:szCs w:val="24"/>
              </w:rPr>
              <w:t>3</w:t>
            </w:r>
          </w:p>
        </w:tc>
      </w:tr>
      <w:tr w:rsidR="00B25FDE" w:rsidRPr="009B15AD" w:rsidTr="004D5094">
        <w:trPr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Плотность, кг/м³, не менее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1000</w:t>
            </w:r>
          </w:p>
        </w:tc>
        <w:tc>
          <w:tcPr>
            <w:tcW w:w="2409" w:type="dxa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ГОСТ 15139</w:t>
            </w:r>
          </w:p>
        </w:tc>
      </w:tr>
      <w:tr w:rsidR="00B25FDE" w:rsidRPr="009B15AD" w:rsidTr="004D5094">
        <w:trPr>
          <w:jc w:val="center"/>
        </w:trPr>
        <w:tc>
          <w:tcPr>
            <w:tcW w:w="5733" w:type="dxa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Предел прочности при изгибе, МПа, не менее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ГОСТ 4</w:t>
            </w: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64</w:t>
            </w: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25FDE" w:rsidRPr="009B15AD" w:rsidTr="004D5094">
        <w:trPr>
          <w:jc w:val="center"/>
        </w:trPr>
        <w:tc>
          <w:tcPr>
            <w:tcW w:w="5733" w:type="dxa"/>
          </w:tcPr>
          <w:p w:rsidR="00B25FDE" w:rsidRPr="009B15AD" w:rsidRDefault="00B25FDE" w:rsidP="004002B9">
            <w:pPr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Предел прочности при растяжении, МПа, не менее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10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ГОСТ 11262</w:t>
            </w:r>
          </w:p>
        </w:tc>
      </w:tr>
      <w:tr w:rsidR="00B25FDE" w:rsidRPr="009B15AD" w:rsidTr="004D5094">
        <w:trPr>
          <w:jc w:val="center"/>
        </w:trPr>
        <w:tc>
          <w:tcPr>
            <w:tcW w:w="5733" w:type="dxa"/>
          </w:tcPr>
          <w:p w:rsidR="00B25FDE" w:rsidRPr="009B15AD" w:rsidRDefault="00B25FDE" w:rsidP="004002B9">
            <w:pPr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Ударная вязкость по Шарпи без надреза, кДж/м</w:t>
            </w:r>
            <w:r w:rsidRPr="009B15AD">
              <w:rPr>
                <w:sz w:val="24"/>
                <w:szCs w:val="24"/>
                <w:vertAlign w:val="superscript"/>
              </w:rPr>
              <w:t>2</w:t>
            </w:r>
            <w:r w:rsidRPr="009B15AD">
              <w:rPr>
                <w:sz w:val="24"/>
                <w:szCs w:val="24"/>
              </w:rPr>
              <w:t xml:space="preserve"> 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4,0</w:t>
            </w:r>
          </w:p>
        </w:tc>
        <w:tc>
          <w:tcPr>
            <w:tcW w:w="2409" w:type="dxa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ГОСТ 4647</w:t>
            </w:r>
          </w:p>
        </w:tc>
      </w:tr>
      <w:tr w:rsidR="00B25FDE" w:rsidRPr="009B15AD" w:rsidTr="004D5094">
        <w:trPr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spacing w:line="288" w:lineRule="auto"/>
              <w:rPr>
                <w:sz w:val="24"/>
                <w:szCs w:val="24"/>
                <w:vertAlign w:val="superscript"/>
              </w:rPr>
            </w:pPr>
            <w:r w:rsidRPr="009B15AD">
              <w:rPr>
                <w:sz w:val="24"/>
                <w:szCs w:val="24"/>
              </w:rPr>
              <w:t>Модуль упругости при изгибе, Н/мм</w:t>
            </w:r>
            <w:r w:rsidRPr="009B15AD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4000</w:t>
            </w:r>
          </w:p>
        </w:tc>
        <w:tc>
          <w:tcPr>
            <w:tcW w:w="2409" w:type="dxa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ГОСТ 9550</w:t>
            </w:r>
          </w:p>
        </w:tc>
      </w:tr>
      <w:tr w:rsidR="00B25FDE" w:rsidRPr="009B15AD" w:rsidTr="004D5094">
        <w:trPr>
          <w:trHeight w:val="70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spacing w:line="288" w:lineRule="auto"/>
              <w:rPr>
                <w:sz w:val="24"/>
                <w:szCs w:val="24"/>
              </w:rPr>
            </w:pPr>
            <w:proofErr w:type="spellStart"/>
            <w:r w:rsidRPr="009B15AD">
              <w:rPr>
                <w:sz w:val="24"/>
                <w:szCs w:val="24"/>
              </w:rPr>
              <w:t>Водопоглощение</w:t>
            </w:r>
            <w:proofErr w:type="spellEnd"/>
            <w:r w:rsidRPr="009B15AD">
              <w:rPr>
                <w:sz w:val="24"/>
                <w:szCs w:val="24"/>
              </w:rPr>
              <w:t xml:space="preserve"> за 24 часа, %, не более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left="-108" w:righ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3,0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left="-108" w:righ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ГОСТ </w:t>
            </w:r>
            <w:r w:rsidRPr="009B15AD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19592</w:t>
            </w:r>
          </w:p>
        </w:tc>
      </w:tr>
      <w:tr w:rsidR="00B25FDE" w:rsidRPr="009B15AD" w:rsidTr="004D5094">
        <w:trPr>
          <w:trHeight w:val="390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Разбухание за 24 часа, %, не более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left="-108" w:right="-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left="-108" w:righ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ГОСТ </w:t>
            </w:r>
            <w:r w:rsidRPr="009B15AD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>19592</w:t>
            </w:r>
          </w:p>
        </w:tc>
      </w:tr>
      <w:tr w:rsidR="00B25FDE" w:rsidRPr="009B15AD" w:rsidTr="004D5094">
        <w:trPr>
          <w:trHeight w:val="66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proofErr w:type="spellStart"/>
            <w:r w:rsidRPr="009B15AD">
              <w:rPr>
                <w:sz w:val="24"/>
                <w:szCs w:val="24"/>
              </w:rPr>
              <w:t>Водопоглощение</w:t>
            </w:r>
            <w:proofErr w:type="spellEnd"/>
            <w:r w:rsidRPr="009B15AD">
              <w:rPr>
                <w:sz w:val="24"/>
                <w:szCs w:val="24"/>
              </w:rPr>
              <w:t xml:space="preserve"> в кипящей воде за 2 ч, % не более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left="-239" w:right="-27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5,0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ГОСТ 9590</w:t>
            </w:r>
          </w:p>
        </w:tc>
      </w:tr>
      <w:tr w:rsidR="00B25FDE" w:rsidRPr="009B15AD" w:rsidTr="004D5094">
        <w:trPr>
          <w:trHeight w:val="66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Набухание в кипящей воде за 2 ч, % не более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left="-108" w:right="-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1,5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ГОСТ 9590</w:t>
            </w:r>
          </w:p>
        </w:tc>
      </w:tr>
      <w:tr w:rsidR="00B25FDE" w:rsidRPr="009B15AD" w:rsidTr="004D5094">
        <w:trPr>
          <w:trHeight w:val="66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 xml:space="preserve">Температура размягчения по Вика, </w:t>
            </w:r>
            <w:r w:rsidRPr="009B15AD">
              <w:rPr>
                <w:rFonts w:ascii="Cambria Math" w:eastAsia="Arial Unicode MS" w:hAnsi="Cambria Math" w:cs="Cambria Math"/>
                <w:sz w:val="24"/>
                <w:szCs w:val="24"/>
              </w:rPr>
              <w:t>℃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left="-108" w:right="-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ГОСТ 15088</w:t>
            </w:r>
          </w:p>
        </w:tc>
      </w:tr>
      <w:tr w:rsidR="00B25FDE" w:rsidRPr="009B15AD" w:rsidTr="004D5094">
        <w:trPr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shd w:val="clear" w:color="auto" w:fill="FFFFFF"/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Твердость (вдавливание шарика), Н/мм</w:t>
            </w:r>
            <w:r w:rsidRPr="009B15AD">
              <w:rPr>
                <w:sz w:val="24"/>
                <w:szCs w:val="24"/>
                <w:vertAlign w:val="superscript"/>
              </w:rPr>
              <w:t>2</w:t>
            </w:r>
            <w:r w:rsidRPr="009B15AD">
              <w:rPr>
                <w:sz w:val="24"/>
                <w:szCs w:val="24"/>
              </w:rPr>
              <w:t>, не менее</w:t>
            </w:r>
          </w:p>
        </w:tc>
        <w:tc>
          <w:tcPr>
            <w:tcW w:w="1497" w:type="dxa"/>
          </w:tcPr>
          <w:p w:rsidR="00B25FDE" w:rsidRPr="009B15AD" w:rsidRDefault="00B25FDE" w:rsidP="004002B9">
            <w:pPr>
              <w:shd w:val="clear" w:color="auto" w:fill="FFFFFF"/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90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ГОСТ 4670</w:t>
            </w:r>
          </w:p>
        </w:tc>
      </w:tr>
      <w:tr w:rsidR="00B25FDE" w:rsidRPr="009B15AD" w:rsidTr="004D5094">
        <w:trPr>
          <w:trHeight w:val="457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 xml:space="preserve">Удельное сопротивление выдергиванию шурупов из </w:t>
            </w:r>
            <w:proofErr w:type="spellStart"/>
            <w:r w:rsidRPr="009B15AD">
              <w:rPr>
                <w:sz w:val="24"/>
                <w:szCs w:val="24"/>
              </w:rPr>
              <w:t>пласти</w:t>
            </w:r>
            <w:proofErr w:type="spellEnd"/>
            <w:r w:rsidRPr="009B15AD">
              <w:rPr>
                <w:sz w:val="24"/>
                <w:szCs w:val="24"/>
              </w:rPr>
              <w:t>, Н/мм, не менее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120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ГОСТ 10637</w:t>
            </w:r>
          </w:p>
        </w:tc>
      </w:tr>
      <w:tr w:rsidR="00B25FDE" w:rsidRPr="009B15AD" w:rsidTr="004D5094">
        <w:trPr>
          <w:trHeight w:val="457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*Прочность при изгибе профильной доски при расстоянии между опорами 400 мм, Н, не менее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2000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 xml:space="preserve">п.5.12 </w:t>
            </w:r>
          </w:p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настоящих ТУ</w:t>
            </w:r>
          </w:p>
        </w:tc>
      </w:tr>
      <w:tr w:rsidR="00B25FDE" w:rsidRPr="009B15AD" w:rsidTr="004D5094">
        <w:trPr>
          <w:trHeight w:val="535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Условная светостойкость - потеря цвета за 24 ч УФ – облучения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3,0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  <w:lang w:val="en-US"/>
              </w:rPr>
            </w:pPr>
            <w:r w:rsidRPr="009B15AD">
              <w:rPr>
                <w:sz w:val="24"/>
                <w:szCs w:val="24"/>
              </w:rPr>
              <w:t>ГОСТ 9.407</w:t>
            </w:r>
            <w:r w:rsidRPr="009B15AD">
              <w:rPr>
                <w:sz w:val="24"/>
                <w:szCs w:val="24"/>
                <w:lang w:val="en-US"/>
              </w:rPr>
              <w:t>-91</w:t>
            </w:r>
          </w:p>
          <w:p w:rsidR="00B25FDE" w:rsidRPr="009B15AD" w:rsidRDefault="00B25FDE" w:rsidP="004002B9">
            <w:pPr>
              <w:spacing w:line="288" w:lineRule="auto"/>
              <w:ind w:left="-108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ГОСТ 21903 (метод 2)</w:t>
            </w:r>
          </w:p>
        </w:tc>
      </w:tr>
      <w:tr w:rsidR="00B25FDE" w:rsidRPr="009B15AD" w:rsidTr="004D5094">
        <w:trPr>
          <w:trHeight w:val="535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 xml:space="preserve">Коэффициент теплопроводности λ, Вт/(м× К), </w:t>
            </w:r>
          </w:p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не более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0,7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ГОСТ 7076</w:t>
            </w:r>
          </w:p>
        </w:tc>
      </w:tr>
      <w:tr w:rsidR="00B25FDE" w:rsidRPr="009B15AD" w:rsidTr="004D5094">
        <w:trPr>
          <w:trHeight w:val="70"/>
          <w:jc w:val="center"/>
        </w:trPr>
        <w:tc>
          <w:tcPr>
            <w:tcW w:w="5733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Потеря прочности при изгибе после 20 циклов ускоренного старения, % не более</w:t>
            </w:r>
          </w:p>
        </w:tc>
        <w:tc>
          <w:tcPr>
            <w:tcW w:w="1497" w:type="dxa"/>
            <w:vAlign w:val="center"/>
          </w:tcPr>
          <w:p w:rsidR="00B25FDE" w:rsidRPr="009B15AD" w:rsidRDefault="00B25FDE" w:rsidP="004002B9">
            <w:pPr>
              <w:tabs>
                <w:tab w:val="left" w:pos="6516"/>
              </w:tabs>
              <w:spacing w:line="288" w:lineRule="auto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20</w:t>
            </w:r>
          </w:p>
        </w:tc>
        <w:tc>
          <w:tcPr>
            <w:tcW w:w="2409" w:type="dxa"/>
            <w:vAlign w:val="center"/>
          </w:tcPr>
          <w:p w:rsidR="00B25FDE" w:rsidRPr="009B15AD" w:rsidRDefault="00B25FDE" w:rsidP="004002B9">
            <w:pPr>
              <w:spacing w:line="288" w:lineRule="auto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п.5.21 настоящих ТУ</w:t>
            </w:r>
          </w:p>
        </w:tc>
      </w:tr>
    </w:tbl>
    <w:p w:rsidR="00B25FDE" w:rsidRPr="009B15AD" w:rsidRDefault="00B25FDE" w:rsidP="00B25FDE">
      <w:pPr>
        <w:pStyle w:val="230"/>
        <w:spacing w:after="0" w:line="240" w:lineRule="auto"/>
        <w:ind w:firstLine="567"/>
        <w:jc w:val="both"/>
        <w:rPr>
          <w:rStyle w:val="aff0"/>
          <w:rFonts w:ascii="Times New Roman" w:hAnsi="Times New Roman"/>
          <w:bCs/>
          <w:sz w:val="24"/>
          <w:szCs w:val="24"/>
          <w:lang w:val="ru-RU"/>
        </w:rPr>
      </w:pPr>
    </w:p>
    <w:p w:rsidR="00B25FDE" w:rsidRPr="009B15AD" w:rsidRDefault="00B25FDE" w:rsidP="00B25FDE">
      <w:pPr>
        <w:pStyle w:val="230"/>
        <w:spacing w:after="0" w:line="240" w:lineRule="auto"/>
        <w:ind w:firstLine="567"/>
        <w:jc w:val="both"/>
        <w:rPr>
          <w:rStyle w:val="aff0"/>
          <w:rFonts w:ascii="Times New Roman" w:hAnsi="Times New Roman"/>
          <w:bCs/>
          <w:sz w:val="24"/>
          <w:szCs w:val="24"/>
          <w:lang w:val="ru-RU"/>
        </w:rPr>
      </w:pPr>
      <w:r w:rsidRPr="009B15AD">
        <w:rPr>
          <w:rStyle w:val="aff0"/>
          <w:rFonts w:ascii="Times New Roman" w:hAnsi="Times New Roman"/>
          <w:bCs/>
          <w:sz w:val="24"/>
          <w:szCs w:val="24"/>
          <w:lang w:val="ru-RU"/>
        </w:rPr>
        <w:t xml:space="preserve">Примечание – </w:t>
      </w:r>
    </w:p>
    <w:p w:rsidR="00B25FDE" w:rsidRPr="009B15AD" w:rsidRDefault="00B25FDE" w:rsidP="00B25FDE">
      <w:pPr>
        <w:pStyle w:val="230"/>
        <w:spacing w:after="0" w:line="240" w:lineRule="auto"/>
        <w:ind w:firstLine="567"/>
        <w:jc w:val="both"/>
        <w:rPr>
          <w:rStyle w:val="aff0"/>
          <w:rFonts w:ascii="Times New Roman" w:hAnsi="Times New Roman"/>
          <w:b w:val="0"/>
          <w:bCs/>
          <w:sz w:val="24"/>
          <w:szCs w:val="24"/>
          <w:lang w:val="ru-RU"/>
        </w:rPr>
      </w:pPr>
      <w:r w:rsidRPr="009B15AD">
        <w:rPr>
          <w:rStyle w:val="aff0"/>
          <w:rFonts w:ascii="Times New Roman" w:hAnsi="Times New Roman"/>
          <w:bCs/>
          <w:sz w:val="24"/>
          <w:szCs w:val="24"/>
          <w:lang w:val="ru-RU"/>
        </w:rPr>
        <w:t xml:space="preserve">*показатель «Прочность при изгибе профильной доски» определяют только у </w:t>
      </w:r>
      <w:proofErr w:type="spellStart"/>
      <w:r w:rsidRPr="009B15AD">
        <w:rPr>
          <w:rStyle w:val="aff0"/>
          <w:rFonts w:ascii="Times New Roman" w:hAnsi="Times New Roman"/>
          <w:bCs/>
          <w:sz w:val="24"/>
          <w:szCs w:val="24"/>
          <w:lang w:val="ru-RU"/>
        </w:rPr>
        <w:t>декинга</w:t>
      </w:r>
      <w:proofErr w:type="spellEnd"/>
      <w:r w:rsidRPr="009B15AD">
        <w:rPr>
          <w:rStyle w:val="aff0"/>
          <w:rFonts w:ascii="Times New Roman" w:hAnsi="Times New Roman"/>
          <w:bCs/>
          <w:sz w:val="24"/>
          <w:szCs w:val="24"/>
          <w:lang w:val="ru-RU"/>
        </w:rPr>
        <w:t xml:space="preserve"> и террасных досок.</w:t>
      </w:r>
    </w:p>
    <w:p w:rsidR="00B25FDE" w:rsidRPr="009B15AD" w:rsidRDefault="00B25FDE" w:rsidP="00DE0112">
      <w:pPr>
        <w:pStyle w:val="230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Значения показателей, приведенные в таблице 1, могут быть уточнены или дополнены в соответствии с технологической документацией, в зависимости от конкретного вида и артикула продукции. </w:t>
      </w:r>
      <w:r w:rsidRPr="009B15AD">
        <w:rPr>
          <w:rFonts w:ascii="Times New Roman" w:hAnsi="Times New Roman" w:cs="Times New Roman"/>
          <w:bCs/>
          <w:sz w:val="24"/>
          <w:szCs w:val="24"/>
          <w:lang w:val="ru-RU"/>
        </w:rPr>
        <w:t>Значения показателей определяются квалификационными испытаниями.</w:t>
      </w:r>
    </w:p>
    <w:p w:rsidR="00B25FDE" w:rsidRPr="00DE0112" w:rsidRDefault="00B25FDE" w:rsidP="00DE0112">
      <w:pPr>
        <w:jc w:val="both"/>
        <w:rPr>
          <w:sz w:val="24"/>
          <w:szCs w:val="24"/>
          <w:lang w:val="en-US"/>
        </w:rPr>
      </w:pPr>
    </w:p>
    <w:p w:rsidR="00B25FDE" w:rsidRPr="00DE0112" w:rsidRDefault="00DE0112" w:rsidP="00DE0112">
      <w:pPr>
        <w:jc w:val="center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1</w:t>
      </w:r>
      <w:r>
        <w:rPr>
          <w:b/>
          <w:sz w:val="24"/>
          <w:szCs w:val="24"/>
        </w:rPr>
        <w:t xml:space="preserve">.4 </w:t>
      </w:r>
      <w:r w:rsidR="00B25FDE" w:rsidRPr="00DE0112">
        <w:rPr>
          <w:b/>
          <w:sz w:val="24"/>
          <w:szCs w:val="24"/>
        </w:rPr>
        <w:t>ТРЕБОВАНИЯ К СЫРЬЮ И ИСХОДНЫМ МАТЕРИАЛАМ</w:t>
      </w:r>
    </w:p>
    <w:p w:rsidR="00DE0112" w:rsidRPr="00DE0112" w:rsidRDefault="00DE0112" w:rsidP="00DE0112">
      <w:pPr>
        <w:rPr>
          <w:b/>
          <w:sz w:val="24"/>
          <w:szCs w:val="24"/>
        </w:rPr>
      </w:pPr>
    </w:p>
    <w:p w:rsidR="00B25FDE" w:rsidRPr="009B15AD" w:rsidRDefault="00DE0112" w:rsidP="00DE0112">
      <w:pPr>
        <w:widowControl w:val="0"/>
        <w:autoSpaceDE w:val="0"/>
        <w:autoSpaceDN w:val="0"/>
        <w:adjustRightInd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1.4.1.</w:t>
      </w:r>
      <w:r>
        <w:rPr>
          <w:rStyle w:val="FontStyle11"/>
          <w:rFonts w:ascii="Times New Roman" w:hAnsi="Times New Roman" w:cs="Times New Roman"/>
          <w:sz w:val="24"/>
          <w:szCs w:val="24"/>
        </w:rPr>
        <w:t xml:space="preserve"> </w:t>
      </w:r>
      <w:r w:rsidR="00B25FDE" w:rsidRPr="009B15AD">
        <w:rPr>
          <w:sz w:val="24"/>
          <w:szCs w:val="24"/>
        </w:rPr>
        <w:t>Основным исходным сырьём для изготовления продукции должна быть древесная мука по ГОСТ 16361-87, изготовленная из древесины лиственных или хвойных пород. Не допускается наличие гнили в древесном материале или его превышенная сверх нормы влажность.</w:t>
      </w:r>
    </w:p>
    <w:p w:rsidR="00B25FDE" w:rsidRPr="009B15AD" w:rsidRDefault="00DE0112" w:rsidP="00DE0112">
      <w:pPr>
        <w:pStyle w:val="21"/>
        <w:spacing w:after="0" w:line="240" w:lineRule="auto"/>
        <w:ind w:left="0"/>
        <w:jc w:val="both"/>
      </w:pPr>
      <w:r>
        <w:t xml:space="preserve">   1.4.2. </w:t>
      </w:r>
      <w:r w:rsidR="00B25FDE" w:rsidRPr="009B15AD">
        <w:rPr>
          <w:noProof/>
        </w:rPr>
        <w:t>Полимерный материал, используемый при изготовлении профильных изделий, должен соответствовать требованиям стандартов, технических условий или контрактов на поставку.</w:t>
      </w:r>
    </w:p>
    <w:p w:rsidR="00DE0112" w:rsidRDefault="00DE0112" w:rsidP="00DE0112">
      <w:pPr>
        <w:widowControl w:val="0"/>
        <w:autoSpaceDE w:val="0"/>
        <w:autoSpaceDN w:val="0"/>
        <w:adjustRightInd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1.4.3.</w:t>
      </w:r>
      <w:r w:rsidR="00B25FDE" w:rsidRPr="009B15AD">
        <w:rPr>
          <w:rStyle w:val="FontStyle11"/>
          <w:rFonts w:ascii="Times New Roman" w:hAnsi="Times New Roman" w:cs="Times New Roman"/>
          <w:sz w:val="24"/>
          <w:szCs w:val="24"/>
        </w:rPr>
        <w:t xml:space="preserve"> </w:t>
      </w:r>
      <w:r w:rsidR="00B25FDE" w:rsidRPr="009B15AD">
        <w:rPr>
          <w:bCs/>
          <w:noProof/>
          <w:sz w:val="24"/>
          <w:szCs w:val="24"/>
        </w:rPr>
        <w:t>В качестве исходного сырья могут применяться</w:t>
      </w:r>
      <w:r w:rsidR="00B25FDE" w:rsidRPr="009B15AD">
        <w:rPr>
          <w:sz w:val="24"/>
          <w:szCs w:val="24"/>
        </w:rPr>
        <w:t xml:space="preserve"> готовые древесно-полимерные гранулы для </w:t>
      </w:r>
    </w:p>
    <w:p w:rsidR="00DE0112" w:rsidRDefault="00DE0112" w:rsidP="00DE0112">
      <w:pPr>
        <w:widowControl w:val="0"/>
        <w:autoSpaceDE w:val="0"/>
        <w:autoSpaceDN w:val="0"/>
        <w:adjustRightInd w:val="0"/>
        <w:jc w:val="center"/>
        <w:rPr>
          <w:sz w:val="24"/>
          <w:szCs w:val="24"/>
        </w:rPr>
      </w:pPr>
      <w:r w:rsidRPr="00DE0112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27B30FF" wp14:editId="3B1362F4">
            <wp:extent cx="1828800" cy="883151"/>
            <wp:effectExtent l="0" t="0" r="0" b="0"/>
            <wp:docPr id="137" name="Рисунок 137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DE0112">
      <w:pPr>
        <w:widowControl w:val="0"/>
        <w:autoSpaceDE w:val="0"/>
        <w:autoSpaceDN w:val="0"/>
        <w:adjustRightInd w:val="0"/>
        <w:jc w:val="both"/>
        <w:rPr>
          <w:sz w:val="24"/>
          <w:szCs w:val="24"/>
        </w:rPr>
      </w:pPr>
      <w:r w:rsidRPr="009B15AD">
        <w:rPr>
          <w:sz w:val="24"/>
          <w:szCs w:val="24"/>
        </w:rPr>
        <w:t>переработки методом экструзии, содержащие в себе все необходимые компоненты (древесная мука, полимер, технологические добавки, красители и стабилизаторы).</w:t>
      </w:r>
    </w:p>
    <w:p w:rsidR="00B25FDE" w:rsidRPr="009B15AD" w:rsidRDefault="00DE0112" w:rsidP="00DE0112">
      <w:pPr>
        <w:tabs>
          <w:tab w:val="num" w:pos="-1767"/>
          <w:tab w:val="num" w:pos="-17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1.4.4. Допускается добавление в полимерный материал стабилизаторов, красителей, или иных добавок, улучшающих его свойства в соответствии с технологической документацией. Допускается использование вторичных полимерных материалов.</w:t>
      </w:r>
    </w:p>
    <w:p w:rsidR="00B25FDE" w:rsidRPr="009B15AD" w:rsidRDefault="00DE0112" w:rsidP="00DE0112">
      <w:pPr>
        <w:tabs>
          <w:tab w:val="num" w:pos="-1767"/>
          <w:tab w:val="num" w:pos="-17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1.4.5. Для придания заданного цвета материалу должны применяться пигменты и добавки соответствующие требованиям нормативно - технической документации и технологического регламента на производство изделий из ДПК. </w:t>
      </w:r>
    </w:p>
    <w:p w:rsidR="00B25FDE" w:rsidRPr="009B15AD" w:rsidRDefault="00DE0112" w:rsidP="00DE0112">
      <w:pPr>
        <w:tabs>
          <w:tab w:val="num" w:pos="-1767"/>
          <w:tab w:val="num" w:pos="-17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1.4.6. Материалы не должны выделять стойкий запах или токсичные вещества.</w:t>
      </w:r>
    </w:p>
    <w:p w:rsidR="00B25FDE" w:rsidRPr="009B15AD" w:rsidRDefault="00DE0112" w:rsidP="00DE0112">
      <w:pPr>
        <w:tabs>
          <w:tab w:val="num" w:pos="-1767"/>
          <w:tab w:val="num" w:pos="-17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1.4.7. Качество и основные характеристики материалов, включая получаемых по импорту, должны быть подтверждены документами о качестве (сертификатами соответствия, паспортами), выданными компетентными органами в установленном порядке.</w:t>
      </w:r>
    </w:p>
    <w:p w:rsidR="00B25FDE" w:rsidRPr="009B15AD" w:rsidRDefault="00DE0112" w:rsidP="00DE0112">
      <w:pPr>
        <w:tabs>
          <w:tab w:val="num" w:pos="-1767"/>
          <w:tab w:val="num" w:pos="-17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1.4.8. Санитарно-гигиенические характеристики применяемых материалов должны находиться в пределах норм, определяемых в установленном порядке.</w:t>
      </w:r>
    </w:p>
    <w:p w:rsidR="00B25FDE" w:rsidRDefault="00DE0112" w:rsidP="00DE0112">
      <w:pPr>
        <w:tabs>
          <w:tab w:val="num" w:pos="-1767"/>
          <w:tab w:val="num" w:pos="-17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1.4.9. Транспортирование и хранение сырья и материалов должно осуществляться по ГОСТ 12.3.020 в условиях, обеспечивающих их сохранность от повреждений, а также исключающих возможность их подмены.</w:t>
      </w:r>
    </w:p>
    <w:p w:rsidR="00DE0112" w:rsidRPr="009B15AD" w:rsidRDefault="00DE0112" w:rsidP="00DE0112">
      <w:pPr>
        <w:tabs>
          <w:tab w:val="num" w:pos="-1767"/>
          <w:tab w:val="num" w:pos="-1710"/>
        </w:tabs>
        <w:jc w:val="both"/>
        <w:rPr>
          <w:sz w:val="24"/>
          <w:szCs w:val="24"/>
        </w:rPr>
      </w:pPr>
    </w:p>
    <w:p w:rsidR="00B25FDE" w:rsidRPr="009B15AD" w:rsidRDefault="00B25FDE" w:rsidP="00DE0112">
      <w:pPr>
        <w:shd w:val="clear" w:color="auto" w:fill="FFFFFF"/>
        <w:tabs>
          <w:tab w:val="left" w:pos="566"/>
        </w:tabs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1.5 ВНЕШНИЙ ВИД ПОГОНАЖНЫХ ИЗДЕЛИЙ</w:t>
      </w:r>
    </w:p>
    <w:p w:rsidR="00B25FDE" w:rsidRPr="009B15AD" w:rsidRDefault="00B25FDE" w:rsidP="00DE0112">
      <w:pPr>
        <w:shd w:val="clear" w:color="auto" w:fill="FFFFFF"/>
        <w:tabs>
          <w:tab w:val="left" w:pos="566"/>
        </w:tabs>
        <w:jc w:val="both"/>
        <w:rPr>
          <w:b/>
          <w:sz w:val="24"/>
          <w:szCs w:val="24"/>
        </w:rPr>
      </w:pPr>
    </w:p>
    <w:p w:rsidR="00B25FDE" w:rsidRPr="009B15AD" w:rsidRDefault="00DE0112" w:rsidP="00DE0112">
      <w:pPr>
        <w:shd w:val="clear" w:color="auto" w:fill="FFFFFF"/>
        <w:tabs>
          <w:tab w:val="left" w:pos="56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1.5.1. Внешний вид </w:t>
      </w:r>
      <w:proofErr w:type="spellStart"/>
      <w:r w:rsidR="00B25FDE" w:rsidRPr="009B15AD">
        <w:rPr>
          <w:sz w:val="24"/>
          <w:szCs w:val="24"/>
        </w:rPr>
        <w:t>погонажных</w:t>
      </w:r>
      <w:proofErr w:type="spellEnd"/>
      <w:r w:rsidR="00B25FDE" w:rsidRPr="009B15AD">
        <w:rPr>
          <w:sz w:val="24"/>
          <w:szCs w:val="24"/>
        </w:rPr>
        <w:t xml:space="preserve"> изделий  должен соответствовать образцам-эталонам, утвержденным в установленном порядке. Если это не влияет на функциональные свойства изделий, допускаются следующие дефекты: волнистые полосы, риски, вмятины в пределах отклонений от номинальных размеров, шероховатость поверхности, гели размером до 1 мм, включения, не выходящие на поверхность.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1.5.2. На поверхности профильных изделий не должно быть жировых, масляных пятен, острых надрезов, царапин.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1.5.3. Кромки изделий не должны иметь местных искривлений, надрывов и зазубрин; торцы изделий должны быть ровно обрезаны и не должны иметь заусенцев и других неровностей. 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1.5.4. В изделиях допускается притупленность ребер и углов глубиной не более 5 мм от вершины прямого угла и скосы по сторонам притупленных углов длиной не более 50 мм.</w:t>
      </w:r>
    </w:p>
    <w:p w:rsidR="00B25FDE" w:rsidRPr="009B15AD" w:rsidRDefault="00DE0112" w:rsidP="00DE0112">
      <w:pPr>
        <w:shd w:val="clear" w:color="auto" w:fill="FFFFFF"/>
        <w:tabs>
          <w:tab w:val="left" w:pos="56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1.5.5. Цвет изделий должен быть однотонным, без посторонних цветовых пя</w:t>
      </w:r>
      <w:r w:rsidR="00B25FDE" w:rsidRPr="009B15AD">
        <w:rPr>
          <w:sz w:val="24"/>
          <w:szCs w:val="24"/>
        </w:rPr>
        <w:softHyphen/>
        <w:t>тен и разводов.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1.5.6. На </w:t>
      </w:r>
      <w:proofErr w:type="spellStart"/>
      <w:r w:rsidR="00B25FDE" w:rsidRPr="009B15AD">
        <w:rPr>
          <w:sz w:val="24"/>
          <w:szCs w:val="24"/>
        </w:rPr>
        <w:t>нелицевых</w:t>
      </w:r>
      <w:proofErr w:type="spellEnd"/>
      <w:r w:rsidR="00B25FDE" w:rsidRPr="009B15AD">
        <w:rPr>
          <w:sz w:val="24"/>
          <w:szCs w:val="24"/>
        </w:rPr>
        <w:t xml:space="preserve"> поверхностях изделий допускаются те или иные незначитель</w:t>
      </w:r>
      <w:r w:rsidR="00B25FDE" w:rsidRPr="009B15AD">
        <w:rPr>
          <w:sz w:val="24"/>
          <w:szCs w:val="24"/>
        </w:rPr>
        <w:softHyphen/>
        <w:t>ные дефекты экструзии и окраски: полосы, риски, неокрашенные участки и др., оговоренные в технологической документации.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1.5.7. Монтажная поверхность профильных досок должна быть ровной, без локальных выступов, вмятин, волнистости и аналогичных дефектов.</w:t>
      </w:r>
    </w:p>
    <w:p w:rsidR="00B25FDE" w:rsidRPr="009B15AD" w:rsidRDefault="00DE0112" w:rsidP="00F80CF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1.5.8. Зазоры в местах стыковки профильных изделий, укладываемых на ровную жесткую горизонтальную плоскость, не должны превышать 0,3 мм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1.5.9. Изготовление изделий должно осуществляться средствами, обеспечивающими качественное проведение работ; контроль и испытания производятся в соответствии с технологической документацией и настоящими техническими условиями. Любые дефекты изготовления профильно-</w:t>
      </w:r>
      <w:proofErr w:type="spellStart"/>
      <w:r w:rsidR="00B25FDE" w:rsidRPr="009B15AD">
        <w:rPr>
          <w:sz w:val="24"/>
          <w:szCs w:val="24"/>
        </w:rPr>
        <w:t>погонажных</w:t>
      </w:r>
      <w:proofErr w:type="spellEnd"/>
      <w:r w:rsidR="00B25FDE" w:rsidRPr="009B15AD">
        <w:rPr>
          <w:sz w:val="24"/>
          <w:szCs w:val="24"/>
        </w:rPr>
        <w:t xml:space="preserve"> изделий из ДПК фиксируются в протоколе испытаний. </w:t>
      </w:r>
    </w:p>
    <w:p w:rsidR="00B25FDE" w:rsidRPr="009B15AD" w:rsidRDefault="00DE0112" w:rsidP="00DE0112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>1.5.10. Санитарно-гигиенические характеристики изделий должны находиться в пределах норм, установленных СанПиН 2.1.2.729.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1.5.11. Характеристики пожарной безопасности изделий должны соответствовать СНиП 21-01, ГОСТ 12.1.044 и Федеральному закону Российской Федерации от 22 июля 2008 г. № 123-ФЗ «Технический регламент о требованиях пожарной безопасности» (не хуже Г4, Д3, РП1, Т2).</w:t>
      </w:r>
    </w:p>
    <w:p w:rsidR="00B25FDE" w:rsidRDefault="00B25FDE" w:rsidP="00DE0112">
      <w:pPr>
        <w:pStyle w:val="21"/>
        <w:spacing w:after="0" w:line="240" w:lineRule="auto"/>
        <w:ind w:left="0"/>
        <w:jc w:val="both"/>
        <w:rPr>
          <w:b/>
          <w:bCs/>
        </w:rPr>
      </w:pPr>
    </w:p>
    <w:p w:rsidR="00DE0112" w:rsidRDefault="00DE0112" w:rsidP="00DE0112">
      <w:pPr>
        <w:pStyle w:val="21"/>
        <w:spacing w:after="0" w:line="240" w:lineRule="auto"/>
        <w:ind w:left="0"/>
        <w:jc w:val="both"/>
        <w:rPr>
          <w:b/>
          <w:bCs/>
        </w:rPr>
      </w:pPr>
    </w:p>
    <w:p w:rsidR="00DE0112" w:rsidRDefault="00DE0112" w:rsidP="00DE0112">
      <w:pPr>
        <w:pStyle w:val="21"/>
        <w:spacing w:after="0" w:line="240" w:lineRule="auto"/>
        <w:ind w:left="0"/>
        <w:jc w:val="both"/>
        <w:rPr>
          <w:b/>
          <w:bCs/>
        </w:rPr>
      </w:pPr>
    </w:p>
    <w:p w:rsidR="00DE0112" w:rsidRDefault="00DE0112" w:rsidP="00DE0112">
      <w:pPr>
        <w:pStyle w:val="21"/>
        <w:spacing w:after="0" w:line="240" w:lineRule="auto"/>
        <w:ind w:left="0"/>
        <w:jc w:val="both"/>
        <w:rPr>
          <w:b/>
          <w:bCs/>
        </w:rPr>
      </w:pPr>
    </w:p>
    <w:p w:rsidR="00DE0112" w:rsidRPr="009B15AD" w:rsidRDefault="00DE0112" w:rsidP="00DE0112">
      <w:pPr>
        <w:pStyle w:val="21"/>
        <w:spacing w:after="0" w:line="240" w:lineRule="auto"/>
        <w:ind w:left="0"/>
        <w:jc w:val="center"/>
        <w:rPr>
          <w:b/>
          <w:bCs/>
        </w:rPr>
      </w:pPr>
      <w:r>
        <w:rPr>
          <w:b/>
          <w:noProof/>
        </w:rPr>
        <w:lastRenderedPageBreak/>
        <w:drawing>
          <wp:inline distT="0" distB="0" distL="0" distR="0" wp14:anchorId="4B7C7EFD" wp14:editId="02208110">
            <wp:extent cx="1828800" cy="883151"/>
            <wp:effectExtent l="0" t="0" r="0" b="0"/>
            <wp:docPr id="138" name="Рисунок 138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DE0112">
      <w:pPr>
        <w:pStyle w:val="21"/>
        <w:spacing w:after="0" w:line="240" w:lineRule="auto"/>
        <w:ind w:left="0"/>
        <w:jc w:val="center"/>
        <w:rPr>
          <w:b/>
          <w:bCs/>
        </w:rPr>
      </w:pPr>
      <w:r w:rsidRPr="009B15AD">
        <w:rPr>
          <w:b/>
          <w:bCs/>
        </w:rPr>
        <w:t>1.6 УСЛОВИЯ ПРИМЕНЕНИЯ ПРОФИЛЬНЫХ ИЗДЕЛИЙ</w:t>
      </w:r>
    </w:p>
    <w:p w:rsidR="00B25FDE" w:rsidRPr="009B15AD" w:rsidRDefault="00B25FDE" w:rsidP="00DE0112">
      <w:pPr>
        <w:pStyle w:val="21"/>
        <w:spacing w:after="0" w:line="240" w:lineRule="auto"/>
        <w:ind w:left="0"/>
        <w:jc w:val="both"/>
        <w:rPr>
          <w:b/>
          <w:bCs/>
        </w:rPr>
      </w:pPr>
    </w:p>
    <w:p w:rsidR="00B25FDE" w:rsidRPr="009B15AD" w:rsidRDefault="00DE0112" w:rsidP="00DE0112">
      <w:pPr>
        <w:pStyle w:val="af9"/>
        <w:spacing w:before="0" w:beforeAutospacing="0" w:after="0" w:afterAutospacing="0"/>
        <w:jc w:val="both"/>
      </w:pPr>
      <w:r>
        <w:t xml:space="preserve">   </w:t>
      </w:r>
      <w:r w:rsidR="00B25FDE" w:rsidRPr="009B15AD">
        <w:t xml:space="preserve">1.6.1. Доски представляют собой мерные отрезки, стыкуемые между собой с помощью специальных конструктивных элементов. 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1.6.2. Профильные изделия могут поставляться штучно или комплектами по нескольку штук, позволяющими выполнить настил площадью 1, 2, 3 м² или более.</w:t>
      </w:r>
    </w:p>
    <w:p w:rsidR="00B25FDE" w:rsidRPr="009B15AD" w:rsidRDefault="00DE0112" w:rsidP="00DE0112">
      <w:pPr>
        <w:pStyle w:val="af9"/>
        <w:spacing w:before="0" w:beforeAutospacing="0" w:after="0" w:afterAutospacing="0"/>
        <w:jc w:val="both"/>
      </w:pPr>
      <w:r>
        <w:t xml:space="preserve">   </w:t>
      </w:r>
      <w:r w:rsidR="00B25FDE" w:rsidRPr="009B15AD">
        <w:t>1.6.3. После сборки образуемое покрытие представляет собой единую ровную поверхность.</w:t>
      </w:r>
    </w:p>
    <w:p w:rsidR="00B25FDE" w:rsidRPr="009B15AD" w:rsidRDefault="00DE0112" w:rsidP="00DE0112">
      <w:pPr>
        <w:pStyle w:val="21"/>
        <w:spacing w:after="0" w:line="240" w:lineRule="auto"/>
        <w:ind w:left="0"/>
        <w:jc w:val="both"/>
        <w:rPr>
          <w:bCs/>
        </w:rPr>
      </w:pPr>
      <w:r>
        <w:rPr>
          <w:bCs/>
        </w:rPr>
        <w:t xml:space="preserve">   </w:t>
      </w:r>
      <w:r w:rsidR="00B25FDE" w:rsidRPr="009B15AD">
        <w:rPr>
          <w:bCs/>
        </w:rPr>
        <w:t>1.6.4. Профильные доски и лаги должны сохранять свои характеристики и быть пригодными для применения в условиях У (УХЛ) климата категории размещения 1.1 по ГОСТ 15150.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1.6.5. Предельные значения климатических факторов при эксплуатации изделий должны находиться в пределах: температура - от минус 40 до плюс 70 °С (расчетная температура наружного воздуха наиболее холодной пятидневки обеспеченностью 0,92) согласно СНиП 2.01.01, относительная влажность – до 98%.</w:t>
      </w:r>
    </w:p>
    <w:p w:rsidR="00B25FDE" w:rsidRPr="009B15AD" w:rsidRDefault="00DE0112" w:rsidP="00DE0112">
      <w:pPr>
        <w:pStyle w:val="af2"/>
        <w:spacing w:after="0"/>
        <w:ind w:left="0"/>
        <w:jc w:val="both"/>
      </w:pPr>
      <w:r>
        <w:t xml:space="preserve">   </w:t>
      </w:r>
      <w:r w:rsidR="00B25FDE" w:rsidRPr="009B15AD">
        <w:t xml:space="preserve">1.6.6. </w:t>
      </w:r>
      <w:r w:rsidR="00B25FDE" w:rsidRPr="009B15AD">
        <w:rPr>
          <w:bCs/>
        </w:rPr>
        <w:t xml:space="preserve">Профильные доски </w:t>
      </w:r>
      <w:r w:rsidR="00B25FDE" w:rsidRPr="009B15AD">
        <w:t xml:space="preserve">предназначены для эксплуатации в неагрессивных, слабо - и </w:t>
      </w:r>
      <w:proofErr w:type="spellStart"/>
      <w:r w:rsidR="00B25FDE" w:rsidRPr="009B15AD">
        <w:t>среднеагрессивных</w:t>
      </w:r>
      <w:proofErr w:type="spellEnd"/>
      <w:r w:rsidR="00B25FDE" w:rsidRPr="009B15AD">
        <w:t xml:space="preserve"> средах (кислотное, щелочное и соляное воздействия). </w:t>
      </w:r>
    </w:p>
    <w:p w:rsidR="00B25FDE" w:rsidRPr="009B15AD" w:rsidRDefault="00DE0112" w:rsidP="00DE0112">
      <w:pPr>
        <w:shd w:val="clear" w:color="auto" w:fill="FFFFFF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1.6.7. </w:t>
      </w:r>
      <w:r w:rsidR="00B25FDE" w:rsidRPr="009B15AD">
        <w:rPr>
          <w:bCs/>
          <w:sz w:val="24"/>
          <w:szCs w:val="24"/>
        </w:rPr>
        <w:t xml:space="preserve">Профильные доски </w:t>
      </w:r>
      <w:r w:rsidR="00B25FDE" w:rsidRPr="009B15AD">
        <w:rPr>
          <w:sz w:val="24"/>
          <w:szCs w:val="24"/>
        </w:rPr>
        <w:t>используются в II–V снеговых районах, в I-IV ветровых районах.</w:t>
      </w:r>
    </w:p>
    <w:p w:rsidR="00B25FDE" w:rsidRPr="009B15AD" w:rsidRDefault="00DE0112" w:rsidP="00DE0112">
      <w:pPr>
        <w:shd w:val="clear" w:color="auto" w:fill="FFFFFF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1.6.8. Условия эксплуатации профильных изделий в зависимости от влажностного режима помещений и зон влажности принимают в соответствии с Приложением 2 СНиП II-3.</w:t>
      </w:r>
    </w:p>
    <w:p w:rsidR="00B25FDE" w:rsidRPr="009B15AD" w:rsidRDefault="00DE0112" w:rsidP="00DE0112">
      <w:pPr>
        <w:pStyle w:val="af2"/>
        <w:spacing w:after="0"/>
        <w:ind w:left="0"/>
        <w:jc w:val="both"/>
      </w:pPr>
      <w:r>
        <w:t xml:space="preserve">   </w:t>
      </w:r>
      <w:r w:rsidR="00B25FDE" w:rsidRPr="009B15AD">
        <w:t>1.6.9. Допускается климатическое исполнение профильных досок и стеновых панелей, предназначенных для монтажа в конкретной местности, определять по СНиП 2.01.01.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1.6.10. Изделия могут применяться в зданиях (</w:t>
      </w:r>
      <w:proofErr w:type="spellStart"/>
      <w:r w:rsidR="00B25FDE" w:rsidRPr="009B15AD">
        <w:rPr>
          <w:sz w:val="24"/>
          <w:szCs w:val="24"/>
        </w:rPr>
        <w:t>cооружениях</w:t>
      </w:r>
      <w:proofErr w:type="spellEnd"/>
      <w:r w:rsidR="00B25FDE" w:rsidRPr="009B15AD">
        <w:rPr>
          <w:sz w:val="24"/>
          <w:szCs w:val="24"/>
        </w:rPr>
        <w:t>), возводимых в строительно-климатических районах России I</w:t>
      </w:r>
      <w:r w:rsidR="00B25FDE" w:rsidRPr="009B15AD">
        <w:rPr>
          <w:sz w:val="24"/>
          <w:szCs w:val="24"/>
          <w:vertAlign w:val="subscript"/>
        </w:rPr>
        <w:t>1</w:t>
      </w:r>
      <w:r w:rsidR="00B25FDE" w:rsidRPr="009B15AD">
        <w:rPr>
          <w:sz w:val="24"/>
          <w:szCs w:val="24"/>
        </w:rPr>
        <w:t>-I</w:t>
      </w:r>
      <w:r w:rsidR="00B25FDE" w:rsidRPr="009B15AD">
        <w:rPr>
          <w:sz w:val="24"/>
          <w:szCs w:val="24"/>
          <w:vertAlign w:val="subscript"/>
        </w:rPr>
        <w:t>2</w:t>
      </w:r>
      <w:r w:rsidR="00B25FDE" w:rsidRPr="009B15AD">
        <w:rPr>
          <w:sz w:val="24"/>
          <w:szCs w:val="24"/>
        </w:rPr>
        <w:t>, II</w:t>
      </w:r>
      <w:r w:rsidR="00B25FDE" w:rsidRPr="009B15AD">
        <w:rPr>
          <w:sz w:val="24"/>
          <w:szCs w:val="24"/>
          <w:vertAlign w:val="subscript"/>
        </w:rPr>
        <w:t>1</w:t>
      </w:r>
      <w:r w:rsidR="00B25FDE" w:rsidRPr="009B15AD">
        <w:rPr>
          <w:sz w:val="24"/>
          <w:szCs w:val="24"/>
        </w:rPr>
        <w:t>-II</w:t>
      </w:r>
      <w:r w:rsidR="00B25FDE" w:rsidRPr="009B15AD">
        <w:rPr>
          <w:sz w:val="24"/>
          <w:szCs w:val="24"/>
          <w:vertAlign w:val="subscript"/>
        </w:rPr>
        <w:t>12</w:t>
      </w:r>
      <w:r w:rsidR="00B25FDE" w:rsidRPr="009B15AD">
        <w:rPr>
          <w:sz w:val="24"/>
          <w:szCs w:val="24"/>
        </w:rPr>
        <w:t xml:space="preserve"> по ГОСТ 16350.</w:t>
      </w:r>
    </w:p>
    <w:p w:rsidR="00B25FDE" w:rsidRPr="009B15AD" w:rsidRDefault="00B25FDE" w:rsidP="00DE0112">
      <w:pPr>
        <w:jc w:val="both"/>
        <w:rPr>
          <w:b/>
          <w:sz w:val="24"/>
          <w:szCs w:val="24"/>
        </w:rPr>
      </w:pPr>
    </w:p>
    <w:p w:rsidR="00B25FDE" w:rsidRPr="009B15AD" w:rsidRDefault="00B25FDE" w:rsidP="00DE0112">
      <w:pPr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1.7 КОМПЛЕКТНОСТЬ</w:t>
      </w:r>
    </w:p>
    <w:p w:rsidR="00B25FDE" w:rsidRPr="009B15AD" w:rsidRDefault="00B25FDE" w:rsidP="00DE0112">
      <w:pPr>
        <w:jc w:val="both"/>
        <w:rPr>
          <w:b/>
          <w:sz w:val="24"/>
          <w:szCs w:val="24"/>
        </w:rPr>
      </w:pP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1.7.1. Комплектность поставки профильных изделий должна определяться условиями заказа и требованиями технологической документации.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1.7.2. Каждая партия продукции, отправляемая одному потребителю, должна быть укомплектована паспортом, подтверждающим соответствие продукции требованиям настоящих ТУ.</w:t>
      </w:r>
    </w:p>
    <w:p w:rsidR="00DE0112" w:rsidRPr="009B15AD" w:rsidRDefault="00DE0112" w:rsidP="00DE0112">
      <w:pPr>
        <w:pStyle w:val="31"/>
        <w:spacing w:after="0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1.7.3. Паспорт на продукцию должен содержать следующие данные: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Наименование предприятия-изготовителя, его адрес и телефон;</w:t>
      </w:r>
    </w:p>
    <w:p w:rsidR="00B25FDE" w:rsidRPr="009B15AD" w:rsidRDefault="00DE0112" w:rsidP="00DE0112">
      <w:pPr>
        <w:pStyle w:val="31"/>
        <w:spacing w:after="0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Условное обозначение продукции в соответствии с требованиями вводной части настоящих ТУ;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Сведения о сертификации продукции;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Номер партии;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Дата изготовления;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Объём поставки (шт., м</w:t>
      </w:r>
      <w:r w:rsidR="00B25FDE" w:rsidRPr="009B15AD">
        <w:rPr>
          <w:sz w:val="24"/>
          <w:szCs w:val="24"/>
          <w:vertAlign w:val="superscript"/>
        </w:rPr>
        <w:t>2</w:t>
      </w:r>
      <w:r w:rsidR="00B25FDE" w:rsidRPr="009B15AD">
        <w:rPr>
          <w:sz w:val="24"/>
          <w:szCs w:val="24"/>
        </w:rPr>
        <w:t>, м</w:t>
      </w:r>
      <w:r w:rsidR="00B25FDE" w:rsidRPr="009B15AD">
        <w:rPr>
          <w:sz w:val="24"/>
          <w:szCs w:val="24"/>
          <w:vertAlign w:val="superscript"/>
        </w:rPr>
        <w:t>3</w:t>
      </w:r>
      <w:r w:rsidR="00B25FDE" w:rsidRPr="009B15AD">
        <w:rPr>
          <w:sz w:val="24"/>
          <w:szCs w:val="24"/>
        </w:rPr>
        <w:t>);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Обозначение настоящих ТУ; </w:t>
      </w:r>
    </w:p>
    <w:p w:rsidR="00B25FDE" w:rsidRPr="009B15AD" w:rsidRDefault="00DE0112" w:rsidP="00DE011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Подпись ответственного лица и штамп ОТК предприятия-изготовителя.</w:t>
      </w:r>
    </w:p>
    <w:p w:rsidR="00B25FDE" w:rsidRPr="009B15AD" w:rsidRDefault="00DE0112" w:rsidP="00760D4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1.7.4. В комплект поставки должна входить инструкция по транспортированию,   хранению и применению изделий, соответствующая ГОСТ 2.601. 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</w:p>
    <w:p w:rsidR="00B25FDE" w:rsidRPr="009B15AD" w:rsidRDefault="00B25FDE" w:rsidP="00760D43">
      <w:pPr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1.8 УПАКОВКА</w:t>
      </w:r>
    </w:p>
    <w:p w:rsidR="00B25FDE" w:rsidRPr="009B15AD" w:rsidRDefault="00B25FDE" w:rsidP="00760D43">
      <w:pPr>
        <w:jc w:val="both"/>
        <w:rPr>
          <w:b/>
          <w:sz w:val="24"/>
          <w:szCs w:val="24"/>
        </w:rPr>
      </w:pPr>
    </w:p>
    <w:p w:rsidR="00B25FDE" w:rsidRPr="009B15AD" w:rsidRDefault="00760D43" w:rsidP="00760D43">
      <w:pPr>
        <w:pStyle w:val="21"/>
        <w:spacing w:after="0" w:line="240" w:lineRule="auto"/>
        <w:ind w:left="0"/>
        <w:jc w:val="both"/>
        <w:rPr>
          <w:noProof/>
        </w:rPr>
      </w:pPr>
      <w:r>
        <w:rPr>
          <w:b/>
          <w:lang w:eastAsia="ja-JP"/>
        </w:rPr>
        <w:t xml:space="preserve">   </w:t>
      </w:r>
      <w:r w:rsidR="00B25FDE" w:rsidRPr="009B15AD">
        <w:rPr>
          <w:noProof/>
        </w:rPr>
        <w:t>1.8.1. Требования к упаковке - по ГОСТ 19111.</w:t>
      </w:r>
    </w:p>
    <w:p w:rsidR="00B25FDE" w:rsidRPr="009B15AD" w:rsidRDefault="00B25FDE" w:rsidP="00760D43">
      <w:pPr>
        <w:pStyle w:val="21"/>
        <w:spacing w:after="0" w:line="240" w:lineRule="auto"/>
        <w:ind w:left="0"/>
        <w:jc w:val="both"/>
        <w:rPr>
          <w:noProof/>
        </w:rPr>
      </w:pPr>
      <w:r w:rsidRPr="009B15AD">
        <w:rPr>
          <w:noProof/>
        </w:rPr>
        <w:t>Упаковка должна предохранять профильные изделия от атмосферных осадков, загрязнения и повреждения при транспортировании, хранении и осуществлении погрузочно-разгрузочных работ.</w:t>
      </w:r>
    </w:p>
    <w:p w:rsidR="00B25FDE" w:rsidRPr="009B15AD" w:rsidRDefault="00760D43" w:rsidP="00760D43">
      <w:pPr>
        <w:pStyle w:val="21"/>
        <w:spacing w:after="0" w:line="240" w:lineRule="auto"/>
        <w:ind w:left="0"/>
        <w:jc w:val="both"/>
        <w:rPr>
          <w:noProof/>
        </w:rPr>
      </w:pPr>
      <w:r>
        <w:rPr>
          <w:noProof/>
        </w:rPr>
        <w:t xml:space="preserve">   </w:t>
      </w:r>
      <w:r w:rsidR="00B25FDE" w:rsidRPr="009B15AD">
        <w:rPr>
          <w:noProof/>
        </w:rPr>
        <w:t>1.8.2. Допускается обёртывать профильные изделия в два слоя плотной бумаги или в полиэтиленовую пленку по ГОСТ 10354, ГОСТ 25951, а также использовать прокладки из бумаги между изделиями по ГОСТ 515.</w:t>
      </w:r>
    </w:p>
    <w:p w:rsidR="00B25FDE" w:rsidRPr="009B15AD" w:rsidRDefault="00760D43" w:rsidP="00760D43">
      <w:pPr>
        <w:pStyle w:val="21"/>
        <w:spacing w:after="0" w:line="240" w:lineRule="auto"/>
        <w:ind w:left="0"/>
        <w:jc w:val="both"/>
        <w:rPr>
          <w:noProof/>
        </w:rPr>
      </w:pPr>
      <w:r>
        <w:rPr>
          <w:noProof/>
        </w:rPr>
        <w:t xml:space="preserve">   </w:t>
      </w:r>
      <w:r w:rsidR="00B25FDE" w:rsidRPr="009B15AD">
        <w:rPr>
          <w:noProof/>
        </w:rPr>
        <w:t xml:space="preserve">1.8.3. В одну упаковку или пакет допускается упаковывать изделия только одного вида и артикула. </w:t>
      </w:r>
    </w:p>
    <w:p w:rsidR="00B25FDE" w:rsidRPr="009B15AD" w:rsidRDefault="00760D43" w:rsidP="00760D4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1.8.4. Поставка должна сопровождаться упаковочным листом, эксплуатационными и товаросопроводительными документами, уложенными в пакет из полиэтиленовой пленки.</w:t>
      </w:r>
    </w:p>
    <w:p w:rsidR="00760D43" w:rsidRDefault="00760D43" w:rsidP="00760D43">
      <w:pPr>
        <w:pStyle w:val="21"/>
        <w:spacing w:after="0" w:line="240" w:lineRule="auto"/>
        <w:ind w:left="0"/>
        <w:jc w:val="center"/>
        <w:rPr>
          <w:noProof/>
        </w:rPr>
      </w:pPr>
      <w:r>
        <w:rPr>
          <w:b/>
          <w:noProof/>
        </w:rPr>
        <w:lastRenderedPageBreak/>
        <w:drawing>
          <wp:inline distT="0" distB="0" distL="0" distR="0" wp14:anchorId="4B7C7EFD" wp14:editId="02208110">
            <wp:extent cx="1828800" cy="883151"/>
            <wp:effectExtent l="0" t="0" r="0" b="0"/>
            <wp:docPr id="139" name="Рисунок 139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760D43" w:rsidP="00760D43">
      <w:pPr>
        <w:pStyle w:val="21"/>
        <w:spacing w:after="0" w:line="240" w:lineRule="auto"/>
        <w:ind w:left="0"/>
        <w:jc w:val="both"/>
        <w:rPr>
          <w:noProof/>
        </w:rPr>
      </w:pPr>
      <w:r>
        <w:rPr>
          <w:noProof/>
        </w:rPr>
        <w:t xml:space="preserve">   </w:t>
      </w:r>
      <w:r w:rsidR="00B25FDE" w:rsidRPr="009B15AD">
        <w:rPr>
          <w:noProof/>
        </w:rPr>
        <w:t>1.8.5. Допускается использовать другие упаковочные средства (в том числе – изготавливаемые на предприятии-производителе изделий), обладающие необходимой прочностью и обеспечивающие сохранность изделий при транспортировании и хранении.</w:t>
      </w:r>
    </w:p>
    <w:p w:rsidR="00B25FDE" w:rsidRPr="009B15AD" w:rsidRDefault="00B25FDE" w:rsidP="00760D43">
      <w:pPr>
        <w:pStyle w:val="Style2"/>
        <w:widowControl/>
        <w:tabs>
          <w:tab w:val="left" w:pos="-1767"/>
        </w:tabs>
        <w:spacing w:line="240" w:lineRule="auto"/>
        <w:ind w:firstLine="0"/>
        <w:rPr>
          <w:rFonts w:ascii="Times New Roman" w:hAnsi="Times New Roman"/>
          <w:bCs/>
          <w:noProof/>
        </w:rPr>
      </w:pPr>
    </w:p>
    <w:p w:rsidR="00B25FDE" w:rsidRPr="009B15AD" w:rsidRDefault="00B25FDE" w:rsidP="00760D43">
      <w:pPr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1.9 МАРКИРОВКА</w:t>
      </w:r>
    </w:p>
    <w:p w:rsidR="00B25FDE" w:rsidRPr="009B15AD" w:rsidRDefault="00B25FDE" w:rsidP="00760D43">
      <w:pPr>
        <w:pStyle w:val="31"/>
        <w:spacing w:after="0"/>
        <w:ind w:left="0"/>
        <w:jc w:val="both"/>
        <w:rPr>
          <w:noProof/>
          <w:sz w:val="24"/>
          <w:szCs w:val="24"/>
        </w:rPr>
      </w:pPr>
    </w:p>
    <w:p w:rsidR="00B25FDE" w:rsidRPr="009B15AD" w:rsidRDefault="00760D43" w:rsidP="00760D4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1.9.1. Маркировка в сопроводительной документации продукции должна содержать следующие необходимые сведения: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наименование изготовителя и (или) его товарный знак;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адрес предприятия-изготовителя;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условное обозначение продукции по настоящим техническим условиям;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номер партии и дата изготовления (месяц, год);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количество изделий в штуках, погонных метрах;</w:t>
      </w:r>
    </w:p>
    <w:p w:rsidR="00B25FDE" w:rsidRPr="009B15AD" w:rsidRDefault="00B25FDE" w:rsidP="00760D43">
      <w:pPr>
        <w:pStyle w:val="af2"/>
        <w:spacing w:after="0"/>
        <w:ind w:left="0"/>
        <w:jc w:val="both"/>
      </w:pPr>
      <w:r w:rsidRPr="009B15AD">
        <w:rPr>
          <w:b/>
        </w:rPr>
        <w:t>-</w:t>
      </w:r>
      <w:r w:rsidRPr="009B15AD">
        <w:t xml:space="preserve"> гарантийный срок хранения;</w:t>
      </w:r>
    </w:p>
    <w:p w:rsidR="00B25FDE" w:rsidRPr="009B15AD" w:rsidRDefault="00760D43" w:rsidP="00760D4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25FDE" w:rsidRPr="009B15AD">
        <w:rPr>
          <w:sz w:val="24"/>
          <w:szCs w:val="24"/>
        </w:rPr>
        <w:t>отметку технического контроля о соответствии профильных досок (лаг) требованиям настоящих технических условий.</w:t>
      </w:r>
    </w:p>
    <w:p w:rsidR="00B25FDE" w:rsidRPr="009B15AD" w:rsidRDefault="00760D43" w:rsidP="00760D43">
      <w:pPr>
        <w:pStyle w:val="af2"/>
        <w:widowControl w:val="0"/>
        <w:tabs>
          <w:tab w:val="num" w:pos="927"/>
        </w:tabs>
        <w:autoSpaceDE w:val="0"/>
        <w:autoSpaceDN w:val="0"/>
        <w:adjustRightInd w:val="0"/>
        <w:spacing w:after="0"/>
        <w:ind w:left="0"/>
        <w:jc w:val="both"/>
      </w:pPr>
      <w:r>
        <w:t xml:space="preserve">- </w:t>
      </w:r>
      <w:r w:rsidR="00B25FDE" w:rsidRPr="009B15AD">
        <w:t>отметку о сертификации (при ее осуществлении), и знак по ГОСТ Р 50460.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1.9.2. Транспортная маркировка - по ГОСТ 14192 и ГОСТ Р 51474.</w:t>
      </w:r>
    </w:p>
    <w:p w:rsidR="00B25FDE" w:rsidRPr="009B15AD" w:rsidRDefault="00B25FDE" w:rsidP="00760D43">
      <w:pPr>
        <w:pStyle w:val="af2"/>
        <w:spacing w:after="0"/>
        <w:ind w:left="0"/>
        <w:jc w:val="both"/>
      </w:pPr>
    </w:p>
    <w:p w:rsidR="00B25FDE" w:rsidRPr="009B15AD" w:rsidRDefault="00B25FDE" w:rsidP="00760D43">
      <w:pPr>
        <w:pStyle w:val="af2"/>
        <w:spacing w:after="0"/>
        <w:ind w:left="0"/>
        <w:jc w:val="center"/>
        <w:rPr>
          <w:b/>
          <w:bCs/>
        </w:rPr>
      </w:pPr>
      <w:r w:rsidRPr="009B15AD">
        <w:rPr>
          <w:b/>
          <w:bCs/>
        </w:rPr>
        <w:t>2 ТРЕБОВАНИЯ БЕЗОПАСНОСТИ</w:t>
      </w:r>
    </w:p>
    <w:p w:rsidR="00B25FDE" w:rsidRPr="009B15AD" w:rsidRDefault="00B25FDE" w:rsidP="00760D43">
      <w:pPr>
        <w:pStyle w:val="af2"/>
        <w:spacing w:after="0"/>
        <w:ind w:left="0"/>
        <w:jc w:val="both"/>
        <w:rPr>
          <w:b/>
          <w:bCs/>
        </w:rPr>
      </w:pPr>
    </w:p>
    <w:p w:rsidR="00B25FDE" w:rsidRPr="009B15AD" w:rsidRDefault="00760D43" w:rsidP="00760D43">
      <w:pPr>
        <w:pStyle w:val="af2"/>
        <w:spacing w:after="0"/>
        <w:ind w:left="0"/>
        <w:jc w:val="both"/>
      </w:pPr>
      <w:r>
        <w:t xml:space="preserve">   </w:t>
      </w:r>
      <w:r w:rsidR="00B25FDE" w:rsidRPr="009B15AD">
        <w:t>2.1. Профильные изделия не содержат материалов, представляющих опасность для здоровья человека в условиях монтажа и эксплуатации. Санитарно-гигиенические характеристики продукции должны находиться в пределах норм, установленных СанПиН 2.1.2.729 и иными действующими документами.</w:t>
      </w:r>
    </w:p>
    <w:p w:rsidR="00B25FDE" w:rsidRPr="009B15AD" w:rsidRDefault="00760D43" w:rsidP="00760D43">
      <w:pPr>
        <w:pStyle w:val="af2"/>
        <w:spacing w:after="0"/>
        <w:ind w:left="0"/>
        <w:jc w:val="both"/>
      </w:pPr>
      <w:r>
        <w:t xml:space="preserve">   </w:t>
      </w:r>
      <w:r w:rsidR="00B25FDE" w:rsidRPr="009B15AD">
        <w:t xml:space="preserve">2.2. Общие требования к безопасности производства при работе с изделиями из ДПК  по ГОСТ 16337/ГОСТ 16338, ГОСТ 12.3.030, ГОСТ 12.3.002, ГОСТ 12.3.014 и СП 2.2.21327. </w:t>
      </w:r>
    </w:p>
    <w:p w:rsidR="00B25FDE" w:rsidRPr="009B15AD" w:rsidRDefault="00760D43" w:rsidP="00760D43">
      <w:pPr>
        <w:shd w:val="clear" w:color="auto" w:fill="FFFFFF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2.3. На рабочих местах должны быть обеспечены допустимые параметры микроклимата по СанПиН 2.2.4.548: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температура воздуха, ºС - 17-23 (в холодный период года); 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  - 18-27 (в теплый период года);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влажность воздуха          - 15-75 %.</w:t>
      </w:r>
    </w:p>
    <w:p w:rsidR="00B25FDE" w:rsidRPr="009B15AD" w:rsidRDefault="00B25FDE" w:rsidP="00760D43">
      <w:pPr>
        <w:jc w:val="both"/>
        <w:rPr>
          <w:sz w:val="24"/>
          <w:szCs w:val="24"/>
        </w:rPr>
      </w:pPr>
    </w:p>
    <w:p w:rsidR="00B25FDE" w:rsidRPr="009B15AD" w:rsidRDefault="00760D43" w:rsidP="00760D43">
      <w:pPr>
        <w:pStyle w:val="af0"/>
      </w:pPr>
      <w:r>
        <w:t xml:space="preserve">   </w:t>
      </w:r>
      <w:r w:rsidR="00B25FDE" w:rsidRPr="009B15AD">
        <w:t xml:space="preserve">2.4. При нагревании полиэтилена свыше 150 ºС выделяются продукты </w:t>
      </w:r>
      <w:proofErr w:type="spellStart"/>
      <w:r w:rsidR="00B25FDE" w:rsidRPr="009B15AD">
        <w:t>термоокислительной</w:t>
      </w:r>
      <w:proofErr w:type="spellEnd"/>
      <w:r w:rsidR="00B25FDE" w:rsidRPr="009B15AD">
        <w:t xml:space="preserve"> деструкции (данные по ПДК и класс опасности выделяемых при этом продуктов  приведены в таблице 2).</w:t>
      </w:r>
    </w:p>
    <w:p w:rsidR="00B25FDE" w:rsidRDefault="00760D43" w:rsidP="00760D4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2.5. Сумма отношений фактических концентраций веществ, обладающих однонаправленным действием, в воздухе помещений к их ПДК не должна превышать единицы.</w:t>
      </w: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760D43">
      <w:pPr>
        <w:jc w:val="both"/>
        <w:rPr>
          <w:sz w:val="24"/>
          <w:szCs w:val="24"/>
        </w:rPr>
      </w:pPr>
    </w:p>
    <w:p w:rsidR="00760D43" w:rsidRDefault="00760D43" w:rsidP="00B25FDE">
      <w:pPr>
        <w:spacing w:line="360" w:lineRule="auto"/>
        <w:ind w:right="-3" w:firstLine="567"/>
        <w:jc w:val="right"/>
        <w:rPr>
          <w:sz w:val="24"/>
          <w:szCs w:val="24"/>
        </w:rPr>
      </w:pPr>
    </w:p>
    <w:p w:rsidR="00760D43" w:rsidRDefault="00760D43" w:rsidP="00760D43">
      <w:pPr>
        <w:spacing w:line="360" w:lineRule="auto"/>
        <w:ind w:right="-3"/>
        <w:jc w:val="center"/>
        <w:rPr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B7C7EFD" wp14:editId="02208110">
            <wp:extent cx="1828800" cy="883151"/>
            <wp:effectExtent l="0" t="0" r="0" b="0"/>
            <wp:docPr id="140" name="Рисунок 140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spacing w:line="360" w:lineRule="auto"/>
        <w:ind w:right="-3" w:firstLine="567"/>
        <w:jc w:val="right"/>
        <w:rPr>
          <w:sz w:val="24"/>
          <w:szCs w:val="24"/>
        </w:rPr>
      </w:pPr>
      <w:r w:rsidRPr="009B15AD">
        <w:rPr>
          <w:sz w:val="24"/>
          <w:szCs w:val="24"/>
        </w:rPr>
        <w:t>Таблица 2</w:t>
      </w:r>
    </w:p>
    <w:tbl>
      <w:tblPr>
        <w:tblW w:w="9840" w:type="dxa"/>
        <w:jc w:val="center"/>
        <w:tblInd w:w="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42"/>
        <w:gridCol w:w="1134"/>
        <w:gridCol w:w="1417"/>
        <w:gridCol w:w="5047"/>
      </w:tblGrid>
      <w:tr w:rsidR="00B25FDE" w:rsidRPr="009B15AD" w:rsidTr="00760D43">
        <w:trPr>
          <w:jc w:val="center"/>
        </w:trPr>
        <w:tc>
          <w:tcPr>
            <w:tcW w:w="224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  <w:rPr>
                <w:b/>
              </w:rPr>
            </w:pPr>
            <w:r w:rsidRPr="009B15AD">
              <w:rPr>
                <w:b/>
              </w:rPr>
              <w:t>Наименование продукта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left="33" w:right="-3"/>
              <w:jc w:val="center"/>
              <w:rPr>
                <w:b/>
              </w:rPr>
            </w:pPr>
            <w:r w:rsidRPr="009B15AD">
              <w:rPr>
                <w:b/>
              </w:rPr>
              <w:t>ПДК мг/м3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left="0" w:right="-3"/>
              <w:jc w:val="center"/>
              <w:rPr>
                <w:b/>
              </w:rPr>
            </w:pPr>
            <w:r w:rsidRPr="009B15AD">
              <w:rPr>
                <w:b/>
              </w:rPr>
              <w:t xml:space="preserve">Класс </w:t>
            </w:r>
          </w:p>
          <w:p w:rsidR="00B25FDE" w:rsidRPr="009B15AD" w:rsidRDefault="00B25FDE" w:rsidP="004002B9">
            <w:pPr>
              <w:pStyle w:val="af2"/>
              <w:ind w:left="0" w:right="-3"/>
              <w:jc w:val="center"/>
              <w:rPr>
                <w:b/>
              </w:rPr>
            </w:pPr>
            <w:r w:rsidRPr="009B15AD">
              <w:rPr>
                <w:b/>
              </w:rPr>
              <w:t>опасности</w:t>
            </w:r>
          </w:p>
        </w:tc>
        <w:tc>
          <w:tcPr>
            <w:tcW w:w="5047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  <w:rPr>
                <w:b/>
              </w:rPr>
            </w:pPr>
            <w:r w:rsidRPr="009B15AD">
              <w:rPr>
                <w:b/>
              </w:rPr>
              <w:t>Действие на организм</w:t>
            </w:r>
          </w:p>
        </w:tc>
      </w:tr>
      <w:tr w:rsidR="00B25FDE" w:rsidRPr="009B15AD" w:rsidTr="00760D43">
        <w:trPr>
          <w:trHeight w:val="122"/>
          <w:jc w:val="center"/>
        </w:trPr>
        <w:tc>
          <w:tcPr>
            <w:tcW w:w="224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  <w:rPr>
                <w:b/>
              </w:rPr>
            </w:pPr>
            <w:r w:rsidRPr="009B15AD">
              <w:rPr>
                <w:b/>
              </w:rPr>
              <w:t>1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  <w:rPr>
                <w:b/>
              </w:rPr>
            </w:pPr>
            <w:r w:rsidRPr="009B15AD">
              <w:rPr>
                <w:b/>
              </w:rPr>
              <w:t>2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  <w:rPr>
                <w:b/>
              </w:rPr>
            </w:pPr>
            <w:r w:rsidRPr="009B15AD">
              <w:rPr>
                <w:b/>
              </w:rPr>
              <w:t>3</w:t>
            </w:r>
          </w:p>
        </w:tc>
        <w:tc>
          <w:tcPr>
            <w:tcW w:w="5047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  <w:rPr>
                <w:b/>
              </w:rPr>
            </w:pPr>
            <w:r w:rsidRPr="009B15AD">
              <w:rPr>
                <w:b/>
              </w:rPr>
              <w:t>4</w:t>
            </w:r>
          </w:p>
        </w:tc>
      </w:tr>
      <w:tr w:rsidR="00B25FDE" w:rsidRPr="009B15AD" w:rsidTr="00760D43">
        <w:trPr>
          <w:trHeight w:val="451"/>
          <w:jc w:val="center"/>
        </w:trPr>
        <w:tc>
          <w:tcPr>
            <w:tcW w:w="224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Формальдегид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0,5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II</w:t>
            </w:r>
          </w:p>
        </w:tc>
        <w:tc>
          <w:tcPr>
            <w:tcW w:w="5047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left="0" w:right="-3"/>
              <w:jc w:val="center"/>
            </w:pPr>
            <w:r w:rsidRPr="009B15AD">
              <w:t>Вызывает раздражение слизистых оболочек глаз и верхних дыхательных путей</w:t>
            </w:r>
          </w:p>
        </w:tc>
      </w:tr>
      <w:tr w:rsidR="00B25FDE" w:rsidRPr="009B15AD" w:rsidTr="00760D43">
        <w:trPr>
          <w:trHeight w:val="473"/>
          <w:jc w:val="center"/>
        </w:trPr>
        <w:tc>
          <w:tcPr>
            <w:tcW w:w="22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Ацетальдегид</w:t>
            </w:r>
          </w:p>
        </w:tc>
        <w:tc>
          <w:tcPr>
            <w:tcW w:w="1134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5,0</w:t>
            </w:r>
          </w:p>
        </w:tc>
        <w:tc>
          <w:tcPr>
            <w:tcW w:w="141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III</w:t>
            </w:r>
          </w:p>
        </w:tc>
        <w:tc>
          <w:tcPr>
            <w:tcW w:w="504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Аналогично</w:t>
            </w:r>
          </w:p>
        </w:tc>
      </w:tr>
      <w:tr w:rsidR="00B25FDE" w:rsidRPr="009B15AD" w:rsidTr="00760D43">
        <w:trPr>
          <w:jc w:val="center"/>
        </w:trPr>
        <w:tc>
          <w:tcPr>
            <w:tcW w:w="22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shd w:val="clear" w:color="auto" w:fill="FFFFFF"/>
              <w:ind w:left="10" w:right="-3" w:hanging="9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Аэрозоль полиэтилена</w:t>
            </w:r>
          </w:p>
        </w:tc>
        <w:tc>
          <w:tcPr>
            <w:tcW w:w="1134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ind w:right="-3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10,0</w:t>
            </w:r>
          </w:p>
        </w:tc>
        <w:tc>
          <w:tcPr>
            <w:tcW w:w="141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shd w:val="clear" w:color="auto" w:fill="FFFFFF"/>
              <w:ind w:right="-3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III</w:t>
            </w:r>
          </w:p>
        </w:tc>
        <w:tc>
          <w:tcPr>
            <w:tcW w:w="504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Аналогично</w:t>
            </w:r>
          </w:p>
        </w:tc>
      </w:tr>
      <w:tr w:rsidR="00B25FDE" w:rsidRPr="009B15AD" w:rsidTr="00760D43">
        <w:trPr>
          <w:jc w:val="center"/>
        </w:trPr>
        <w:tc>
          <w:tcPr>
            <w:tcW w:w="22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Древесная пыль</w:t>
            </w:r>
          </w:p>
        </w:tc>
        <w:tc>
          <w:tcPr>
            <w:tcW w:w="1134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6,0</w:t>
            </w:r>
          </w:p>
        </w:tc>
        <w:tc>
          <w:tcPr>
            <w:tcW w:w="141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IV</w:t>
            </w:r>
          </w:p>
        </w:tc>
        <w:tc>
          <w:tcPr>
            <w:tcW w:w="504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Аналогично</w:t>
            </w:r>
          </w:p>
        </w:tc>
      </w:tr>
      <w:tr w:rsidR="00B25FDE" w:rsidRPr="009B15AD" w:rsidTr="00760D43">
        <w:trPr>
          <w:jc w:val="center"/>
        </w:trPr>
        <w:tc>
          <w:tcPr>
            <w:tcW w:w="22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Окись углерода</w:t>
            </w:r>
          </w:p>
        </w:tc>
        <w:tc>
          <w:tcPr>
            <w:tcW w:w="1134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20,0</w:t>
            </w:r>
          </w:p>
        </w:tc>
        <w:tc>
          <w:tcPr>
            <w:tcW w:w="141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IV</w:t>
            </w:r>
          </w:p>
        </w:tc>
        <w:tc>
          <w:tcPr>
            <w:tcW w:w="504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Вызывает головокружение, шум в ушах, чувство слабости</w:t>
            </w:r>
          </w:p>
        </w:tc>
      </w:tr>
      <w:tr w:rsidR="00B25FDE" w:rsidRPr="009B15AD" w:rsidTr="00760D43">
        <w:trPr>
          <w:trHeight w:val="85"/>
          <w:jc w:val="center"/>
        </w:trPr>
        <w:tc>
          <w:tcPr>
            <w:tcW w:w="2242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 xml:space="preserve">Уксусная </w:t>
            </w:r>
          </w:p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кислота</w:t>
            </w:r>
          </w:p>
        </w:tc>
        <w:tc>
          <w:tcPr>
            <w:tcW w:w="1134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5,0</w:t>
            </w:r>
          </w:p>
        </w:tc>
        <w:tc>
          <w:tcPr>
            <w:tcW w:w="141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f2"/>
              <w:ind w:right="-3"/>
              <w:jc w:val="center"/>
            </w:pPr>
            <w:r w:rsidRPr="009B15AD">
              <w:t>III</w:t>
            </w:r>
          </w:p>
        </w:tc>
        <w:tc>
          <w:tcPr>
            <w:tcW w:w="5047" w:type="dxa"/>
            <w:tcBorders>
              <w:left w:val="nil"/>
              <w:right w:val="single" w:sz="12" w:space="0" w:color="auto"/>
            </w:tcBorders>
            <w:vAlign w:val="center"/>
          </w:tcPr>
          <w:p w:rsidR="00B25FDE" w:rsidRPr="009B15AD" w:rsidRDefault="00B25FDE" w:rsidP="004002B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Вызывает раздражение верхних</w:t>
            </w:r>
          </w:p>
          <w:p w:rsidR="00B25FDE" w:rsidRPr="009B15AD" w:rsidRDefault="00B25FDE" w:rsidP="004002B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дыхательных путей</w:t>
            </w:r>
          </w:p>
        </w:tc>
      </w:tr>
    </w:tbl>
    <w:p w:rsidR="00B25FDE" w:rsidRPr="009B15AD" w:rsidRDefault="00B25FDE" w:rsidP="00B25FDE">
      <w:pPr>
        <w:spacing w:line="360" w:lineRule="auto"/>
        <w:ind w:right="-3" w:firstLine="567"/>
        <w:rPr>
          <w:sz w:val="24"/>
          <w:szCs w:val="24"/>
        </w:rPr>
      </w:pPr>
    </w:p>
    <w:p w:rsidR="00B25FDE" w:rsidRPr="009B15AD" w:rsidRDefault="00760D43" w:rsidP="00760D43">
      <w:pPr>
        <w:pStyle w:val="af2"/>
        <w:spacing w:after="0"/>
        <w:ind w:left="0"/>
        <w:jc w:val="both"/>
      </w:pPr>
      <w:r>
        <w:t xml:space="preserve">   </w:t>
      </w:r>
      <w:r w:rsidR="00B25FDE" w:rsidRPr="009B15AD">
        <w:t>2.6. Требования к пожарной безопасности - по ГОСТ 12.1.004.</w:t>
      </w:r>
    </w:p>
    <w:p w:rsidR="00B25FDE" w:rsidRPr="009B15AD" w:rsidRDefault="00B25FDE" w:rsidP="00760D43">
      <w:pPr>
        <w:pStyle w:val="af2"/>
        <w:spacing w:after="0"/>
        <w:ind w:left="0"/>
        <w:jc w:val="both"/>
      </w:pPr>
      <w:r w:rsidRPr="009B15AD">
        <w:t xml:space="preserve">Помещения должны быть оснащены средствами пожаротушения по ГОСТ 12.4.009. Производство профильных изделий по </w:t>
      </w:r>
      <w:proofErr w:type="spellStart"/>
      <w:r w:rsidRPr="009B15AD">
        <w:t>пожароопасности</w:t>
      </w:r>
      <w:proofErr w:type="spellEnd"/>
      <w:r w:rsidRPr="009B15AD">
        <w:t xml:space="preserve"> относится к категории «B».</w:t>
      </w:r>
    </w:p>
    <w:p w:rsidR="00B25FDE" w:rsidRPr="009B15AD" w:rsidRDefault="00760D43" w:rsidP="00760D43">
      <w:pPr>
        <w:pStyle w:val="af0"/>
      </w:pPr>
      <w:r>
        <w:t xml:space="preserve">   </w:t>
      </w:r>
      <w:r w:rsidR="00B25FDE" w:rsidRPr="009B15AD">
        <w:t xml:space="preserve">2.7. Максимальное давление взрыва пыли полиэтилена дисперсностью 0,071 мм составляют 50 кПа, максимальная скорость нарастания давления при взрыве 13100 кПа·с-1, минимальная энергия зажигания 5,6 мДж, минимальное взрывоопасное содержание кислорода при разбавлении пылевоздушной смеси азотом 9% объемных. </w:t>
      </w:r>
    </w:p>
    <w:p w:rsidR="00B25FDE" w:rsidRPr="009B15AD" w:rsidRDefault="00B25FDE" w:rsidP="00760D43">
      <w:pPr>
        <w:pStyle w:val="af0"/>
      </w:pPr>
      <w:r w:rsidRPr="009B15AD">
        <w:t>Характеристики пожарной безопасности по НПБ 244-97 и Федеральному закону Российской Федерации от 22 июля 2008 г. № 123-ФЗ «Технический регламент о требованиях пожарной безопасности»:</w:t>
      </w:r>
    </w:p>
    <w:p w:rsidR="00B25FDE" w:rsidRPr="009B15AD" w:rsidRDefault="00760D43" w:rsidP="00760D43">
      <w:pPr>
        <w:pStyle w:val="af0"/>
      </w:pPr>
      <w:r>
        <w:t xml:space="preserve">●   </w:t>
      </w:r>
      <w:r w:rsidR="00B25FDE" w:rsidRPr="009B15AD">
        <w:t>Горючесть Г2-Г4;</w:t>
      </w:r>
    </w:p>
    <w:p w:rsidR="00B25FDE" w:rsidRPr="009B15AD" w:rsidRDefault="00760D43" w:rsidP="00760D43">
      <w:pPr>
        <w:pStyle w:val="af0"/>
      </w:pPr>
      <w:r>
        <w:t xml:space="preserve">●   </w:t>
      </w:r>
      <w:r w:rsidR="00B25FDE" w:rsidRPr="009B15AD">
        <w:t>Воспламеняемость В2 (умеренно воспламеняемые);</w:t>
      </w:r>
    </w:p>
    <w:p w:rsidR="00B25FDE" w:rsidRPr="009B15AD" w:rsidRDefault="00760D43" w:rsidP="00760D43">
      <w:pPr>
        <w:pStyle w:val="af0"/>
      </w:pPr>
      <w:r>
        <w:t xml:space="preserve">●   </w:t>
      </w:r>
      <w:r w:rsidR="00B25FDE" w:rsidRPr="009B15AD">
        <w:t>Дымообразующая способность Д3 (высокая);</w:t>
      </w:r>
    </w:p>
    <w:p w:rsidR="00B25FDE" w:rsidRPr="009B15AD" w:rsidRDefault="00760D43" w:rsidP="00760D43">
      <w:pPr>
        <w:pStyle w:val="af0"/>
      </w:pPr>
      <w:r>
        <w:t xml:space="preserve">●   </w:t>
      </w:r>
      <w:r w:rsidR="00B25FDE" w:rsidRPr="009B15AD">
        <w:t>Индекс Токсичности продуктов горения: Т2 (умеренно опасные).</w:t>
      </w:r>
    </w:p>
    <w:p w:rsidR="00B25FDE" w:rsidRPr="009B15AD" w:rsidRDefault="00B25FDE" w:rsidP="00760D43">
      <w:pPr>
        <w:pStyle w:val="af0"/>
      </w:pPr>
      <w:r w:rsidRPr="009B15AD">
        <w:t xml:space="preserve">Средства пожаротушения: песок, кошма, пена. </w:t>
      </w:r>
    </w:p>
    <w:p w:rsidR="00B25FDE" w:rsidRPr="009B15AD" w:rsidRDefault="00B25FDE" w:rsidP="00760D43">
      <w:pPr>
        <w:pStyle w:val="af0"/>
      </w:pPr>
      <w:r w:rsidRPr="009B15AD">
        <w:t>Тушить пожар необходимо в противогазах марки В или кислородно-изолирующих противогазах по ГОСТ 12.4.121 и защитных костюмах.</w:t>
      </w:r>
    </w:p>
    <w:p w:rsidR="00B25FDE" w:rsidRPr="009B15AD" w:rsidRDefault="00760D43" w:rsidP="00760D4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2.8. В соответствии с правилами защиты от статического электричества в производствах химической, нефтехимической и нефтеперерабатывающей промышленности оборудование, коммуникации и токоприемники на участках возможного образования зарядов статического электричества должны быть заземлены по ГОСТ 12.1.030 и ГОСТ 12.1.018.</w:t>
      </w:r>
    </w:p>
    <w:p w:rsidR="00B25FDE" w:rsidRPr="009B15AD" w:rsidRDefault="00760D43" w:rsidP="00760D43">
      <w:pPr>
        <w:pStyle w:val="af2"/>
        <w:spacing w:after="0"/>
        <w:ind w:left="0"/>
        <w:jc w:val="both"/>
      </w:pPr>
      <w:r>
        <w:t xml:space="preserve">   </w:t>
      </w:r>
      <w:r w:rsidR="00B25FDE" w:rsidRPr="009B15AD">
        <w:t>2.9. К работе на технологическом оборудовании допускаются лица, достигшие 18 лет, прошедшие предварительный медицинский осмотр и признанные пригодными по состоянию здоровья к данным работам. Безопасность работ должна обеспечиваться соблюдением инструкций по технике безопасности при эксплуатации производственного оборудования (инструмента).</w:t>
      </w:r>
    </w:p>
    <w:p w:rsidR="00B25FDE" w:rsidRPr="009B15AD" w:rsidRDefault="00B25FDE" w:rsidP="00B25FDE">
      <w:pPr>
        <w:pStyle w:val="af2"/>
        <w:spacing w:line="360" w:lineRule="auto"/>
        <w:ind w:left="0" w:firstLine="850"/>
      </w:pPr>
    </w:p>
    <w:p w:rsidR="00760D43" w:rsidRPr="00760D43" w:rsidRDefault="00760D43" w:rsidP="00760D43">
      <w:pPr>
        <w:spacing w:line="360" w:lineRule="auto"/>
        <w:ind w:left="420"/>
        <w:jc w:val="center"/>
        <w:rPr>
          <w:b/>
          <w:sz w:val="24"/>
          <w:szCs w:val="24"/>
        </w:rPr>
      </w:pPr>
    </w:p>
    <w:p w:rsidR="00760D43" w:rsidRDefault="00760D43" w:rsidP="00760D43">
      <w:pPr>
        <w:spacing w:line="360" w:lineRule="auto"/>
        <w:ind w:left="420"/>
        <w:jc w:val="center"/>
        <w:rPr>
          <w:b/>
          <w:sz w:val="24"/>
          <w:szCs w:val="24"/>
        </w:rPr>
      </w:pPr>
    </w:p>
    <w:p w:rsidR="00760D43" w:rsidRDefault="00760D43" w:rsidP="00760D43">
      <w:pPr>
        <w:spacing w:line="360" w:lineRule="auto"/>
        <w:ind w:left="420"/>
        <w:jc w:val="center"/>
        <w:rPr>
          <w:b/>
          <w:sz w:val="24"/>
          <w:szCs w:val="24"/>
        </w:rPr>
      </w:pPr>
    </w:p>
    <w:p w:rsidR="00760D43" w:rsidRDefault="00760D43" w:rsidP="00760D43">
      <w:pPr>
        <w:spacing w:line="360" w:lineRule="auto"/>
        <w:ind w:left="420"/>
        <w:jc w:val="center"/>
        <w:rPr>
          <w:b/>
          <w:sz w:val="24"/>
          <w:szCs w:val="24"/>
        </w:rPr>
      </w:pPr>
    </w:p>
    <w:p w:rsidR="00760D43" w:rsidRDefault="00760D43" w:rsidP="00760D43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B7C7EFD" wp14:editId="02208110">
            <wp:extent cx="1828800" cy="883151"/>
            <wp:effectExtent l="0" t="0" r="0" b="0"/>
            <wp:docPr id="141" name="Рисунок 141" descr="C:\Users\User\Desktop\Стиль POLIVAN\Polivan Group_logo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иль POLIVAN\Polivan Group_logo\Лого бел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32" cy="88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760D43" w:rsidRDefault="00760D43" w:rsidP="00DA51D1">
      <w:pPr>
        <w:jc w:val="center"/>
        <w:rPr>
          <w:b/>
          <w:sz w:val="24"/>
          <w:szCs w:val="24"/>
        </w:rPr>
      </w:pPr>
      <w:r w:rsidRPr="00760D43">
        <w:rPr>
          <w:b/>
          <w:sz w:val="24"/>
          <w:szCs w:val="24"/>
        </w:rPr>
        <w:t>3.</w:t>
      </w:r>
      <w:r>
        <w:rPr>
          <w:b/>
          <w:sz w:val="24"/>
          <w:szCs w:val="24"/>
        </w:rPr>
        <w:t xml:space="preserve"> </w:t>
      </w:r>
      <w:r w:rsidR="00B25FDE" w:rsidRPr="00760D43">
        <w:rPr>
          <w:b/>
          <w:sz w:val="24"/>
          <w:szCs w:val="24"/>
        </w:rPr>
        <w:t>ТРЕБОВАНИЯ ОХРАНЫ ОКРУЖАЮЩЕЙ СРЕДЫ</w:t>
      </w:r>
    </w:p>
    <w:p w:rsidR="00B25FDE" w:rsidRPr="009B15AD" w:rsidRDefault="00B25FDE" w:rsidP="00DA51D1">
      <w:pPr>
        <w:jc w:val="both"/>
        <w:rPr>
          <w:b/>
          <w:sz w:val="24"/>
          <w:szCs w:val="24"/>
        </w:rPr>
      </w:pP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3.1. Основным видом возможного опасного воздействия на окружающую среду является загрязнение атмосферного воздуха населенных мест, почв и вод в результате:</w:t>
      </w:r>
    </w:p>
    <w:p w:rsidR="00B25FDE" w:rsidRPr="009B15AD" w:rsidRDefault="00B25FDE" w:rsidP="00DA51D1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неорганизованного захоронения или сжигания отходов материалов при производстве и хранении продукции;</w:t>
      </w:r>
    </w:p>
    <w:p w:rsidR="00B25FDE" w:rsidRPr="009B15AD" w:rsidRDefault="00B25FDE" w:rsidP="00DA51D1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- произвольной свалки их в не предназначенных для этой цели местах.</w:t>
      </w: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3.2. Профильные изделия и материалы, используемые при их изготовлении, не должны представлять опасности для жизни, здоровья людей и окружающей среды как в процессе эксплуатации, так и после окончания её срока.</w:t>
      </w: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3.3. Утилизация отходов осуществляется по СанПиН 2.1.7.1322-03.</w:t>
      </w:r>
    </w:p>
    <w:p w:rsidR="00B25FDE" w:rsidRPr="009B15AD" w:rsidRDefault="00B25FDE" w:rsidP="00DA51D1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При утилизации отходов материалов, а также при обустройстве приточно-вытяжной вентиляции рабочих помещений должны соблюдаться требования по охране природы согласно ГОСТ 17.1.1.01, ГОСТ 17.1.3.13, ГОСТ 17.2.3.02 и ГОСТ 17.2.1.04.</w:t>
      </w:r>
    </w:p>
    <w:p w:rsidR="00B25FDE" w:rsidRPr="009B15AD" w:rsidRDefault="00B25FDE" w:rsidP="00DA51D1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Нормы ресурсосбережения – по ГОСТ 30772.</w:t>
      </w: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3.4. Допускается утилизацию отходов материалов осуществлять на договорной основе с фирмой, имеющей соответствующую лицензию.</w:t>
      </w: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 xml:space="preserve">3.5. Содержание вредных веществ в выбросах в атмосферу, сбросах в водоемы и загрязнения почвы контролируют в соответствии с «Санитарными нормами проектирования промышленных предприятий», МУ 2.1.7.730, ГН 2.1.5.1315 </w:t>
      </w:r>
      <w:r w:rsidR="00B25FDE" w:rsidRPr="009B15AD">
        <w:rPr>
          <w:bCs/>
          <w:sz w:val="24"/>
          <w:szCs w:val="24"/>
        </w:rPr>
        <w:t>и</w:t>
      </w:r>
      <w:r w:rsidR="00B25FDE" w:rsidRPr="009B15AD">
        <w:rPr>
          <w:sz w:val="24"/>
          <w:szCs w:val="24"/>
        </w:rPr>
        <w:t xml:space="preserve"> ГН 2.1.6.1338.</w:t>
      </w:r>
    </w:p>
    <w:p w:rsidR="00B25FDE" w:rsidRPr="009B15AD" w:rsidRDefault="00B25FDE" w:rsidP="00DA51D1">
      <w:pPr>
        <w:jc w:val="both"/>
        <w:rPr>
          <w:sz w:val="24"/>
          <w:szCs w:val="24"/>
        </w:rPr>
      </w:pPr>
    </w:p>
    <w:p w:rsidR="00B25FDE" w:rsidRPr="009B15AD" w:rsidRDefault="00B25FDE" w:rsidP="00DA51D1">
      <w:pPr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4</w:t>
      </w:r>
      <w:r w:rsidR="00DA51D1">
        <w:rPr>
          <w:b/>
          <w:sz w:val="24"/>
          <w:szCs w:val="24"/>
        </w:rPr>
        <w:t>.</w:t>
      </w:r>
      <w:r w:rsidRPr="009B15AD">
        <w:rPr>
          <w:b/>
          <w:sz w:val="24"/>
          <w:szCs w:val="24"/>
        </w:rPr>
        <w:t xml:space="preserve"> ПРАВИЛА ПРИЁМКИ</w:t>
      </w:r>
    </w:p>
    <w:p w:rsidR="00B25FDE" w:rsidRPr="009B15AD" w:rsidRDefault="00B25FDE" w:rsidP="00DA51D1">
      <w:pPr>
        <w:jc w:val="both"/>
        <w:rPr>
          <w:b/>
          <w:sz w:val="24"/>
          <w:szCs w:val="24"/>
        </w:rPr>
      </w:pPr>
    </w:p>
    <w:p w:rsidR="00B25FDE" w:rsidRPr="009B15AD" w:rsidRDefault="00DA51D1" w:rsidP="00DA51D1">
      <w:pPr>
        <w:shd w:val="clear" w:color="auto" w:fill="FFFFFF"/>
        <w:tabs>
          <w:tab w:val="right" w:pos="10285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4.1. Поставку и приемку</w:t>
      </w:r>
      <w:r>
        <w:rPr>
          <w:sz w:val="24"/>
          <w:szCs w:val="24"/>
        </w:rPr>
        <w:t xml:space="preserve"> продукции производят партиями. </w:t>
      </w:r>
      <w:r w:rsidR="00B25FDE" w:rsidRPr="00DA51D1">
        <w:rPr>
          <w:rStyle w:val="aff0"/>
          <w:b w:val="0"/>
          <w:bCs/>
          <w:sz w:val="24"/>
          <w:szCs w:val="24"/>
        </w:rPr>
        <w:t>Партией</w:t>
      </w:r>
      <w:r w:rsidR="00B25FDE" w:rsidRPr="009B15AD">
        <w:rPr>
          <w:sz w:val="24"/>
          <w:szCs w:val="24"/>
        </w:rPr>
        <w:t xml:space="preserve"> считают число изделий одного вида, цвета и артикула (типоразмера), изготовленных на одной технологической линии в объеме сменной или суточной выработки.</w:t>
      </w: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4.2. При приемке деталей потребителем за партию принимают число профилей одной марки, доставленных одним  транспортным средством и оформленных одним документом о качестве.</w:t>
      </w: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Для проверки соответствия профильных деталей требованиям настоящих технических условий от каждой партии методом случайного отбора по ГОСТ 18321 отбирают не менее 5 штук профилей с соответствующей маркировкой.</w:t>
      </w: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Из мерных профилей вырезают отрезки (образцы) длиной (1000±5)мм для проверки предельных отклонений от формы, массы и показателей внешнего вида.</w:t>
      </w: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Для определения водостойкости используют отрезки профилей длиной 100 мм, вырезанные из профильной доски . </w:t>
      </w:r>
    </w:p>
    <w:p w:rsidR="00B25FDE" w:rsidRPr="009B15AD" w:rsidRDefault="00DA51D1" w:rsidP="00DA51D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Для определения физико-механических показателей (предел прочности при изгибе, растяжении, модуль упругости, ударная вязкость по Шарпи) образцы вырезают по центру профиля в направлении его продольной оси.</w:t>
      </w:r>
    </w:p>
    <w:p w:rsidR="00B25FDE" w:rsidRPr="009B15AD" w:rsidRDefault="00DA51D1" w:rsidP="00DA51D1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>4.3. Качество профильных досок и лаг контролируют путем проведения приемо-сдаточных, периодических и типовых испытаний в соответствии с требованиями таблицы 3.</w:t>
      </w:r>
    </w:p>
    <w:p w:rsidR="00B25FDE" w:rsidRPr="009B15AD" w:rsidRDefault="00DA51D1" w:rsidP="00DA51D1">
      <w:pPr>
        <w:pStyle w:val="Preformat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</w:t>
      </w:r>
      <w:r w:rsidR="00B25FDE" w:rsidRPr="009B15AD">
        <w:rPr>
          <w:rFonts w:ascii="Times New Roman" w:hAnsi="Times New Roman"/>
          <w:b/>
          <w:sz w:val="24"/>
          <w:szCs w:val="24"/>
        </w:rPr>
        <w:t>Примечания:</w:t>
      </w:r>
    </w:p>
    <w:p w:rsidR="00B25FDE" w:rsidRPr="009B15AD" w:rsidRDefault="00B25FDE" w:rsidP="00DA51D1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B15AD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DA51D1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 Допускается отбирать профильные изделия непосредственно с технологической линии. </w:t>
      </w:r>
    </w:p>
    <w:p w:rsidR="00B25FDE" w:rsidRDefault="00B25FDE" w:rsidP="00DA51D1">
      <w:pPr>
        <w:pStyle w:val="Preformat"/>
        <w:jc w:val="both"/>
        <w:rPr>
          <w:rFonts w:ascii="Times New Roman" w:hAnsi="Times New Roman"/>
          <w:sz w:val="24"/>
          <w:szCs w:val="24"/>
        </w:rPr>
      </w:pPr>
      <w:r w:rsidRPr="009B15AD">
        <w:rPr>
          <w:rFonts w:ascii="Times New Roman" w:hAnsi="Times New Roman"/>
          <w:sz w:val="24"/>
          <w:szCs w:val="24"/>
        </w:rPr>
        <w:t>2</w:t>
      </w:r>
      <w:r w:rsidR="00DA51D1">
        <w:rPr>
          <w:rFonts w:ascii="Times New Roman" w:hAnsi="Times New Roman"/>
          <w:sz w:val="24"/>
          <w:szCs w:val="24"/>
        </w:rPr>
        <w:t xml:space="preserve">. </w:t>
      </w:r>
      <w:r w:rsidRPr="009B15AD">
        <w:rPr>
          <w:rFonts w:ascii="Times New Roman" w:hAnsi="Times New Roman"/>
          <w:sz w:val="24"/>
          <w:szCs w:val="24"/>
        </w:rPr>
        <w:t>Для проведения физико-механических испытаний необходимо  изготовлять модельные образцы из древесно-полимерной композиции, путем выпиливания образца заданных размеров  таким образом, чтобы обе поверхности были плоские без механических повреждений.</w:t>
      </w:r>
    </w:p>
    <w:p w:rsidR="00DA51D1" w:rsidRDefault="00DA51D1" w:rsidP="00DA51D1">
      <w:pPr>
        <w:pStyle w:val="Preformat"/>
        <w:jc w:val="both"/>
        <w:rPr>
          <w:rFonts w:ascii="Times New Roman" w:hAnsi="Times New Roman"/>
          <w:sz w:val="24"/>
          <w:szCs w:val="24"/>
        </w:rPr>
      </w:pPr>
    </w:p>
    <w:p w:rsidR="00DA51D1" w:rsidRDefault="00DA51D1" w:rsidP="00DA51D1">
      <w:pPr>
        <w:pStyle w:val="Preformat"/>
        <w:jc w:val="both"/>
        <w:rPr>
          <w:rFonts w:ascii="Times New Roman" w:hAnsi="Times New Roman"/>
          <w:sz w:val="24"/>
          <w:szCs w:val="24"/>
        </w:rPr>
      </w:pPr>
    </w:p>
    <w:p w:rsidR="00DA51D1" w:rsidRDefault="00DA51D1" w:rsidP="00DA51D1">
      <w:pPr>
        <w:pStyle w:val="Preformat"/>
        <w:jc w:val="both"/>
        <w:rPr>
          <w:rFonts w:ascii="Times New Roman" w:hAnsi="Times New Roman"/>
          <w:sz w:val="24"/>
          <w:szCs w:val="24"/>
        </w:rPr>
      </w:pPr>
    </w:p>
    <w:p w:rsidR="00DA51D1" w:rsidRDefault="00DA51D1" w:rsidP="00DA51D1">
      <w:pPr>
        <w:pStyle w:val="Preformat"/>
        <w:jc w:val="both"/>
        <w:rPr>
          <w:rFonts w:ascii="Times New Roman" w:hAnsi="Times New Roman"/>
          <w:sz w:val="24"/>
          <w:szCs w:val="24"/>
        </w:rPr>
      </w:pPr>
    </w:p>
    <w:p w:rsidR="00DA51D1" w:rsidRDefault="00DA51D1" w:rsidP="00DA51D1">
      <w:pPr>
        <w:pStyle w:val="Preformat"/>
        <w:jc w:val="both"/>
        <w:rPr>
          <w:rFonts w:ascii="Times New Roman" w:hAnsi="Times New Roman"/>
          <w:sz w:val="24"/>
          <w:szCs w:val="24"/>
        </w:rPr>
      </w:pPr>
    </w:p>
    <w:p w:rsidR="00DA51D1" w:rsidRDefault="00DA51D1" w:rsidP="00DA51D1">
      <w:pPr>
        <w:pStyle w:val="Preformat"/>
        <w:jc w:val="both"/>
        <w:rPr>
          <w:rFonts w:ascii="Times New Roman" w:hAnsi="Times New Roman"/>
          <w:sz w:val="24"/>
          <w:szCs w:val="24"/>
        </w:rPr>
      </w:pPr>
    </w:p>
    <w:p w:rsidR="00DA51D1" w:rsidRPr="009B15AD" w:rsidRDefault="00DA51D1" w:rsidP="00DA51D1">
      <w:pPr>
        <w:pStyle w:val="Preformat"/>
        <w:jc w:val="both"/>
        <w:rPr>
          <w:rFonts w:ascii="Times New Roman" w:hAnsi="Times New Roman"/>
          <w:sz w:val="24"/>
          <w:szCs w:val="24"/>
        </w:rPr>
      </w:pPr>
    </w:p>
    <w:p w:rsidR="00F60C65" w:rsidRDefault="00F60C65" w:rsidP="00F60C65">
      <w:pPr>
        <w:pStyle w:val="230"/>
        <w:spacing w:after="0" w:line="360" w:lineRule="auto"/>
        <w:jc w:val="center"/>
        <w:rPr>
          <w:rStyle w:val="aff0"/>
          <w:rFonts w:ascii="Times New Roman" w:hAnsi="Times New Roman"/>
          <w:bCs/>
          <w:sz w:val="24"/>
          <w:szCs w:val="24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95711B3" wp14:editId="3C4EC9FB">
            <wp:extent cx="1828800" cy="882650"/>
            <wp:effectExtent l="0" t="0" r="0" b="0"/>
            <wp:docPr id="142" name="Рисунок 142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F60C65">
      <w:pPr>
        <w:pStyle w:val="230"/>
        <w:spacing w:after="0" w:line="360" w:lineRule="auto"/>
        <w:jc w:val="center"/>
        <w:rPr>
          <w:rStyle w:val="aff0"/>
          <w:rFonts w:ascii="Times New Roman" w:hAnsi="Times New Roman"/>
          <w:bCs/>
          <w:sz w:val="24"/>
          <w:szCs w:val="24"/>
        </w:rPr>
      </w:pPr>
      <w:r w:rsidRPr="009B15AD">
        <w:rPr>
          <w:rStyle w:val="aff0"/>
          <w:rFonts w:ascii="Times New Roman" w:hAnsi="Times New Roman"/>
          <w:bCs/>
          <w:sz w:val="24"/>
          <w:szCs w:val="24"/>
          <w:lang w:val="ru-RU"/>
        </w:rPr>
        <w:t>Виды испытаний</w:t>
      </w:r>
    </w:p>
    <w:p w:rsidR="00B25FDE" w:rsidRPr="00F60C65" w:rsidRDefault="00B25FDE" w:rsidP="00B25FDE">
      <w:pPr>
        <w:pStyle w:val="230"/>
        <w:spacing w:after="0" w:line="360" w:lineRule="auto"/>
        <w:ind w:right="280" w:firstLine="567"/>
        <w:jc w:val="right"/>
        <w:rPr>
          <w:rStyle w:val="aff0"/>
          <w:rFonts w:ascii="Times New Roman" w:hAnsi="Times New Roman"/>
          <w:b w:val="0"/>
          <w:bCs/>
          <w:sz w:val="24"/>
          <w:szCs w:val="24"/>
        </w:rPr>
      </w:pPr>
      <w:proofErr w:type="spellStart"/>
      <w:r w:rsidRPr="00F60C65">
        <w:rPr>
          <w:rStyle w:val="aff0"/>
          <w:rFonts w:ascii="Times New Roman" w:hAnsi="Times New Roman"/>
          <w:b w:val="0"/>
          <w:bCs/>
          <w:sz w:val="24"/>
          <w:szCs w:val="24"/>
        </w:rPr>
        <w:t>Таблица</w:t>
      </w:r>
      <w:proofErr w:type="spellEnd"/>
      <w:r w:rsidRPr="00F60C65">
        <w:rPr>
          <w:rStyle w:val="aff0"/>
          <w:rFonts w:ascii="Times New Roman" w:hAnsi="Times New Roman"/>
          <w:b w:val="0"/>
          <w:bCs/>
          <w:sz w:val="24"/>
          <w:szCs w:val="24"/>
        </w:rPr>
        <w:t xml:space="preserve"> 3</w:t>
      </w:r>
    </w:p>
    <w:tbl>
      <w:tblPr>
        <w:tblW w:w="9941" w:type="dxa"/>
        <w:jc w:val="center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61"/>
        <w:gridCol w:w="1286"/>
        <w:gridCol w:w="1315"/>
        <w:gridCol w:w="1609"/>
        <w:gridCol w:w="1170"/>
      </w:tblGrid>
      <w:tr w:rsidR="00B25FDE" w:rsidRPr="009B15AD" w:rsidTr="00F60C65">
        <w:trPr>
          <w:trHeight w:val="362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  <w:proofErr w:type="spellEnd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</w:t>
            </w:r>
            <w:proofErr w:type="spellEnd"/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Приемо-сдаточные</w:t>
            </w:r>
            <w:proofErr w:type="spellEnd"/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Периодические</w:t>
            </w:r>
            <w:proofErr w:type="spellEnd"/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Квалификационные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Номера</w:t>
            </w:r>
            <w:proofErr w:type="spellEnd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пунктов</w:t>
            </w:r>
            <w:proofErr w:type="spellEnd"/>
          </w:p>
        </w:tc>
      </w:tr>
      <w:tr w:rsidR="00B25FDE" w:rsidRPr="009B15AD" w:rsidTr="00F60C65">
        <w:trPr>
          <w:trHeight w:val="346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Внешний вид, фактура и (или) цвет по образцу-эталону, качество поверхностей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</w:p>
        </w:tc>
      </w:tr>
      <w:tr w:rsidR="00B25FDE" w:rsidRPr="009B15AD" w:rsidTr="00F60C65">
        <w:trPr>
          <w:trHeight w:val="455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3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Геометрические размеры и предельные отклонения 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5.4, 5.5, 5.6</w:t>
            </w:r>
          </w:p>
        </w:tc>
      </w:tr>
      <w:tr w:rsidR="00B25FDE" w:rsidRPr="009B15AD" w:rsidTr="00F60C65">
        <w:trPr>
          <w:trHeight w:val="182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18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Водопоглощение</w:t>
            </w:r>
            <w:proofErr w:type="spellEnd"/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кипящей воде за 2 ч 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5.13</w:t>
            </w:r>
          </w:p>
        </w:tc>
      </w:tr>
      <w:tr w:rsidR="00B25FDE" w:rsidRPr="009B15AD" w:rsidTr="00F60C65">
        <w:trPr>
          <w:trHeight w:val="172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3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Набухание по толщине в кипящей воде за 2 ч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5.13</w:t>
            </w:r>
          </w:p>
        </w:tc>
      </w:tr>
      <w:tr w:rsidR="00B25FDE" w:rsidRPr="009B15AD" w:rsidTr="00F60C65">
        <w:trPr>
          <w:trHeight w:val="182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3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Водопоглощение</w:t>
            </w:r>
            <w:proofErr w:type="spellEnd"/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за 24 ч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5.13</w:t>
            </w:r>
          </w:p>
        </w:tc>
      </w:tr>
      <w:tr w:rsidR="00B25FDE" w:rsidRPr="009B15AD" w:rsidTr="00F60C65">
        <w:trPr>
          <w:trHeight w:val="182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3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Набухание по толщине за 24 ч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5.13</w:t>
            </w:r>
          </w:p>
        </w:tc>
      </w:tr>
      <w:tr w:rsidR="00B25FDE" w:rsidRPr="009B15AD" w:rsidTr="00F60C65">
        <w:trPr>
          <w:trHeight w:val="77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18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Плотность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</w:tr>
      <w:tr w:rsidR="00B25FDE" w:rsidRPr="009B15AD" w:rsidTr="00F60C65">
        <w:trPr>
          <w:trHeight w:val="172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18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Прочность при изгибе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</w:tr>
      <w:tr w:rsidR="00B25FDE" w:rsidRPr="009B15AD" w:rsidTr="00F60C65">
        <w:trPr>
          <w:trHeight w:val="182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18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Прочность при растяжении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5.12</w:t>
            </w:r>
          </w:p>
        </w:tc>
      </w:tr>
      <w:tr w:rsidR="00B25FDE" w:rsidRPr="009B15AD" w:rsidTr="00F60C65">
        <w:trPr>
          <w:trHeight w:val="346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Несущая способность профильной доски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5.12</w:t>
            </w:r>
          </w:p>
        </w:tc>
      </w:tr>
      <w:tr w:rsidR="00B25FDE" w:rsidRPr="009B15AD" w:rsidTr="00F60C65">
        <w:trPr>
          <w:trHeight w:val="182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ind w:right="-3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Твердость (метод вдавливания шарика)</w:t>
            </w:r>
          </w:p>
        </w:tc>
        <w:tc>
          <w:tcPr>
            <w:tcW w:w="1286" w:type="dxa"/>
          </w:tcPr>
          <w:p w:rsidR="00B25FDE" w:rsidRPr="009B15AD" w:rsidRDefault="00B25FDE" w:rsidP="004002B9">
            <w:pPr>
              <w:ind w:hanging="5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−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5.12</w:t>
            </w:r>
          </w:p>
        </w:tc>
      </w:tr>
      <w:tr w:rsidR="00B25FDE" w:rsidRPr="009B15AD" w:rsidTr="00F60C65">
        <w:trPr>
          <w:trHeight w:val="346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Удельное сопротивление выдергиванию шурупов </w:t>
            </w:r>
          </w:p>
        </w:tc>
        <w:tc>
          <w:tcPr>
            <w:tcW w:w="1286" w:type="dxa"/>
          </w:tcPr>
          <w:p w:rsidR="00B25FDE" w:rsidRPr="009B15AD" w:rsidRDefault="00B25FDE" w:rsidP="004002B9">
            <w:pPr>
              <w:ind w:hanging="5"/>
              <w:jc w:val="center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−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</w:tr>
      <w:tr w:rsidR="00B25FDE" w:rsidRPr="009B15AD" w:rsidTr="00F60C65">
        <w:trPr>
          <w:trHeight w:val="172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Маркировка</w:t>
            </w:r>
            <w:proofErr w:type="spellEnd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упаковка</w:t>
            </w:r>
            <w:proofErr w:type="spellEnd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комплектность</w:t>
            </w:r>
            <w:proofErr w:type="spellEnd"/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</w:tr>
      <w:tr w:rsidR="00B25FDE" w:rsidRPr="009B15AD" w:rsidTr="00F60C65">
        <w:trPr>
          <w:trHeight w:val="346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Требования пожарной безопасности и индекс токсичности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</w:tr>
      <w:tr w:rsidR="00B25FDE" w:rsidRPr="009B15AD" w:rsidTr="00F60C65">
        <w:trPr>
          <w:trHeight w:val="346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Условная светостойкость - потеря цвета за 24ч УФ – облучения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</w:tr>
      <w:tr w:rsidR="00B25FDE" w:rsidRPr="009B15AD" w:rsidTr="00F60C65">
        <w:trPr>
          <w:trHeight w:val="346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Коэффициент теплопроводности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5.16</w:t>
            </w:r>
          </w:p>
        </w:tc>
      </w:tr>
      <w:tr w:rsidR="00B25FDE" w:rsidRPr="009B15AD" w:rsidTr="00F60C65">
        <w:trPr>
          <w:trHeight w:val="346"/>
          <w:jc w:val="center"/>
        </w:trPr>
        <w:tc>
          <w:tcPr>
            <w:tcW w:w="4561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Потеря прочности после 20 циклов ускоренного старения</w:t>
            </w:r>
          </w:p>
        </w:tc>
        <w:tc>
          <w:tcPr>
            <w:tcW w:w="1286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315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−</w:t>
            </w:r>
          </w:p>
        </w:tc>
        <w:tc>
          <w:tcPr>
            <w:tcW w:w="1609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70" w:type="dxa"/>
            <w:vAlign w:val="center"/>
          </w:tcPr>
          <w:p w:rsidR="00B25FDE" w:rsidRPr="009B15AD" w:rsidRDefault="00B25FDE" w:rsidP="004002B9">
            <w:pPr>
              <w:pStyle w:val="230"/>
              <w:spacing w:after="0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5.15</w:t>
            </w:r>
          </w:p>
        </w:tc>
      </w:tr>
    </w:tbl>
    <w:p w:rsidR="00B25FDE" w:rsidRPr="009B15AD" w:rsidRDefault="00B25FDE" w:rsidP="00B25FDE">
      <w:pPr>
        <w:pStyle w:val="230"/>
        <w:spacing w:line="240" w:lineRule="auto"/>
        <w:ind w:left="284"/>
        <w:rPr>
          <w:rStyle w:val="aff0"/>
          <w:rFonts w:ascii="Times New Roman" w:hAnsi="Times New Roman"/>
          <w:bCs/>
          <w:sz w:val="24"/>
          <w:szCs w:val="24"/>
        </w:rPr>
      </w:pPr>
    </w:p>
    <w:p w:rsidR="00B25FDE" w:rsidRPr="009B15AD" w:rsidRDefault="00F60C65" w:rsidP="00F60C65">
      <w:pPr>
        <w:pStyle w:val="230"/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Style w:val="aff0"/>
          <w:rFonts w:ascii="Times New Roman" w:hAnsi="Times New Roman"/>
          <w:bCs/>
          <w:sz w:val="24"/>
          <w:szCs w:val="24"/>
          <w:lang w:val="ru-RU"/>
        </w:rPr>
        <w:t xml:space="preserve">   </w:t>
      </w:r>
      <w:proofErr w:type="spellStart"/>
      <w:r w:rsidR="00B25FDE" w:rsidRPr="009B15AD">
        <w:rPr>
          <w:rStyle w:val="aff0"/>
          <w:rFonts w:ascii="Times New Roman" w:hAnsi="Times New Roman"/>
          <w:bCs/>
          <w:sz w:val="24"/>
          <w:szCs w:val="24"/>
        </w:rPr>
        <w:t>Примечания</w:t>
      </w:r>
      <w:proofErr w:type="spellEnd"/>
      <w:r w:rsidR="00B25FDE" w:rsidRPr="009B15AD">
        <w:rPr>
          <w:rFonts w:ascii="Times New Roman" w:hAnsi="Times New Roman" w:cs="Times New Roman"/>
          <w:sz w:val="24"/>
          <w:szCs w:val="24"/>
        </w:rPr>
        <w:t>: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1</w:t>
      </w:r>
      <w:r>
        <w:rPr>
          <w:sz w:val="24"/>
          <w:szCs w:val="24"/>
        </w:rPr>
        <w:t>.</w:t>
      </w:r>
      <w:r w:rsidR="00B25FDE" w:rsidRPr="009B15AD">
        <w:rPr>
          <w:sz w:val="24"/>
          <w:szCs w:val="24"/>
        </w:rPr>
        <w:t xml:space="preserve"> Знак «+» указывает на проведение испытаний, «−» на их отсутствие.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>2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 При получении неудовлетворительных результатов испытаний хотя бы по одному из проверяемых показателей проводят повторные испытания удвоенного числа образцов, отобранных от других профильных изделий той же партии.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>3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 При получении неудовлетворительных результатов повторных испытаний партия изделий приемке не подлежит. </w:t>
      </w:r>
    </w:p>
    <w:p w:rsidR="00B25FDE" w:rsidRDefault="00B25FDE" w:rsidP="00B25FDE">
      <w:pPr>
        <w:pStyle w:val="23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60C65" w:rsidRDefault="00F60C65" w:rsidP="00B25FDE">
      <w:pPr>
        <w:pStyle w:val="23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60C65" w:rsidRDefault="00F60C65" w:rsidP="00B25FDE">
      <w:pPr>
        <w:pStyle w:val="23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60C65" w:rsidRDefault="00F60C65" w:rsidP="00B25FDE">
      <w:pPr>
        <w:pStyle w:val="23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60C65" w:rsidRPr="009B15AD" w:rsidRDefault="00F60C65" w:rsidP="00F60C65">
      <w:pPr>
        <w:pStyle w:val="23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1631906" wp14:editId="51C3A98F">
            <wp:extent cx="1828800" cy="882650"/>
            <wp:effectExtent l="0" t="0" r="0" b="0"/>
            <wp:docPr id="143" name="Рисунок 143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>4.4. Приемо-сдаточные испытания проводят для каждой партии изделий.</w:t>
      </w:r>
    </w:p>
    <w:p w:rsidR="00B25FDE" w:rsidRPr="009B15AD" w:rsidRDefault="00B25FDE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Приемо-сдаточные испытания в пределах одной сменной выработки профильных досок или стеновых панелей повторяют в том случае, если в состав композиции для экструзии введены новые партии хотя бы одного составляющего компонента.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>4.5. Приемо-сдаточные испытания проводит служба качества (лаборатория) предприятия-изготовителя профильных изделий.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4.6. Периодические испытания по показателям, указанным в таблице 3, проводят при изменении технологии (рецептуры), но не реже чем один раз в три года.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>4.7. При постановке профильных изделий на производство проводят их квалификационные (типовые) испытания на соответствие всем требованиям настоящих технических условий, включая гигиенические и по пожарной безопасности.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В обоснованных случаях допускается совмещать квалификационные (типовые) и сертификационные испытания. Сертификационные испытания проводят в независимых испытательных центрах, аккредитованных на право их проведения.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4.8. Потребитель имеет право проводить контрольную проверку качества профильных изделий, соблюдая при этом установленный порядок отбора образцов и методы испытаний, указанные в настоящих технических условий.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4.9. По договоренности сторон приемка изделий потребителем может производиться на складе изготовителя, на складе потребителя или в ином, оговоренном в договоре на поставку, месте.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4.10. Приемка изделий потребителем не освобождает изготовителя от ответственности при обнаружении скрытых дефектов, приведших к нарушению эксплуатационных характеристик изделий в течение гарантийного срока службы.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4.11. Каждая партия профильных изделий должна сопровождаться документом о качестве (паспортом), в котором указывают: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наименование и адрес предприятия-изготовителя или его товарный знак;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условное обозначение профильных изделий;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сведения о сертификации изделий;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номер партии и (или) смены изготовления;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дату отгрузки;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количество профильных досок в штуках и (или) в погонных метрах; пакетов;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номер настоящих технических условий;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>результаты проведённых испытаний;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●   </w:t>
      </w:r>
      <w:r w:rsidR="00B25FDE" w:rsidRPr="009B15AD">
        <w:rPr>
          <w:sz w:val="24"/>
          <w:szCs w:val="24"/>
        </w:rPr>
        <w:t xml:space="preserve">другие требования (по усмотрению предприятия-изготовителя).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Документ о качестве должен иметь знак (штамп), подтверждающий приемку партии изделий техническим контролем предприятия-изготовителя.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Документ о качестве по согласованию изготовителя с потребителем может включать в себя технические характеристики древесно-полимерного материала или иные сведения.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4.12. Допускается сопровождать одно транспортное средство, включающее в себя несколько разновидностей профильных изделий, одним документом о качестве. </w:t>
      </w:r>
    </w:p>
    <w:p w:rsidR="00B25FDE" w:rsidRPr="009B15AD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/>
        </w:rPr>
        <w:t xml:space="preserve">4.13. При экспортно-импортных операциях содержание сопроводительного документа о качестве уточняют в договоре на поставку изделий. </w:t>
      </w:r>
    </w:p>
    <w:p w:rsidR="00B25FDE" w:rsidRPr="009B15AD" w:rsidRDefault="00B25FDE" w:rsidP="00F60C65">
      <w:pPr>
        <w:jc w:val="both"/>
        <w:rPr>
          <w:sz w:val="24"/>
          <w:szCs w:val="24"/>
        </w:rPr>
      </w:pPr>
    </w:p>
    <w:p w:rsidR="00B25FDE" w:rsidRPr="009B15AD" w:rsidRDefault="00B25FDE" w:rsidP="00F60C65">
      <w:pPr>
        <w:shd w:val="clear" w:color="auto" w:fill="FFFFFF"/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5</w:t>
      </w:r>
      <w:r w:rsidR="00F60C65">
        <w:rPr>
          <w:b/>
          <w:sz w:val="24"/>
          <w:szCs w:val="24"/>
        </w:rPr>
        <w:t>.</w:t>
      </w:r>
      <w:r w:rsidRPr="009B15AD">
        <w:rPr>
          <w:b/>
          <w:sz w:val="24"/>
          <w:szCs w:val="24"/>
        </w:rPr>
        <w:t xml:space="preserve"> МЕТОДЫ ИСПЫТАНИЙ</w:t>
      </w:r>
    </w:p>
    <w:p w:rsidR="00B25FDE" w:rsidRPr="009B15AD" w:rsidRDefault="00B25FDE" w:rsidP="00F60C65">
      <w:pPr>
        <w:shd w:val="clear" w:color="auto" w:fill="FFFFFF"/>
        <w:jc w:val="both"/>
        <w:rPr>
          <w:b/>
          <w:sz w:val="24"/>
          <w:szCs w:val="24"/>
        </w:rPr>
      </w:pPr>
    </w:p>
    <w:p w:rsidR="00B25FDE" w:rsidRPr="009B15AD" w:rsidRDefault="00F60C65" w:rsidP="00F60C65">
      <w:pPr>
        <w:pStyle w:val="211"/>
        <w:spacing w:before="0" w:after="0"/>
        <w:jc w:val="both"/>
        <w:outlineLvl w:val="9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ru-RU" w:eastAsia="ru-RU"/>
        </w:rPr>
        <w:t xml:space="preserve">   </w:t>
      </w:r>
      <w:r w:rsidR="00B25FDE" w:rsidRPr="009B15AD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ru-RU" w:eastAsia="ru-RU"/>
        </w:rPr>
        <w:t xml:space="preserve">5.1 Условия осуществления контроля должны соответствовать нормальным климатическим по ГОСТ 15150. </w:t>
      </w:r>
    </w:p>
    <w:p w:rsidR="00B25FDE" w:rsidRPr="009B15AD" w:rsidRDefault="00F60C65" w:rsidP="00F60C6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 xml:space="preserve">Средства измерений должны быть </w:t>
      </w:r>
      <w:proofErr w:type="spellStart"/>
      <w:r w:rsidR="00B25FDE" w:rsidRPr="009B15AD">
        <w:rPr>
          <w:sz w:val="24"/>
          <w:szCs w:val="24"/>
        </w:rPr>
        <w:t>поверены</w:t>
      </w:r>
      <w:proofErr w:type="spellEnd"/>
      <w:r w:rsidR="00B25FDE" w:rsidRPr="009B15AD">
        <w:rPr>
          <w:sz w:val="24"/>
          <w:szCs w:val="24"/>
        </w:rPr>
        <w:t xml:space="preserve"> в установленном порядке. </w:t>
      </w:r>
    </w:p>
    <w:p w:rsidR="00B25FDE" w:rsidRPr="009B15AD" w:rsidRDefault="00F60C65" w:rsidP="00F60C65">
      <w:pPr>
        <w:shd w:val="clear" w:color="auto" w:fill="FFFFFF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5.2 При испытаниях используются либо изделия целиком, либо модельные образцы, изготовленные из тех же материалов, что и вся партия продукции.</w:t>
      </w:r>
    </w:p>
    <w:p w:rsidR="00B25FDE" w:rsidRDefault="00F60C6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5.3 Образцы или сами изделия после изготовления и до проведения приемо-сдаточных испытаний должны быть выдержаны при температуре (22±5) °С не менее 5 ч. </w:t>
      </w:r>
    </w:p>
    <w:p w:rsidR="00A93145" w:rsidRDefault="00A93145" w:rsidP="00F60C65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A93145" w:rsidRDefault="00A93145" w:rsidP="00A93145">
      <w:pPr>
        <w:pStyle w:val="23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D9AB0D7" wp14:editId="727F02EA">
            <wp:extent cx="1828800" cy="882650"/>
            <wp:effectExtent l="0" t="0" r="0" b="0"/>
            <wp:docPr id="144" name="Рисунок 144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A93145" w:rsidP="003C629A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При проведении периодических испытаний, а также в случае, если образцы хранились (транспортировались) при температуре, отличной от указанной, перед испытанием их кондиционируют при температуре (22±5) °С в течение суток. </w:t>
      </w:r>
    </w:p>
    <w:p w:rsidR="00B25FDE" w:rsidRPr="009B15AD" w:rsidRDefault="00B25FDE" w:rsidP="003C629A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9B15AD">
        <w:rPr>
          <w:rFonts w:ascii="Times New Roman" w:hAnsi="Times New Roman" w:cs="Times New Roman"/>
          <w:sz w:val="24"/>
          <w:szCs w:val="24"/>
          <w:lang w:val="ru-RU" w:eastAsia="ru-RU"/>
        </w:rPr>
        <w:t>Испытания, если нет других указаний, проводят при температуре (22±5) °С и относительной влажности (50±5)%.</w:t>
      </w:r>
    </w:p>
    <w:p w:rsidR="00B25FDE" w:rsidRPr="009B15AD" w:rsidRDefault="00A93145" w:rsidP="003C629A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5.4 При выполнении измерений линейных размеров, а также отклонений от формы изделий руководствуются требованиями ГОСТ 26433.0, ГОСТ 26433.1. </w:t>
      </w:r>
    </w:p>
    <w:p w:rsidR="00B25FDE" w:rsidRPr="009B15AD" w:rsidRDefault="00B25FDE" w:rsidP="003C629A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Линейные (габаритные) размеры изделий и их элементов измеряют универсальным мерительным инструментом, обеспечивающим необходимую точность конкретного измерения.</w:t>
      </w:r>
    </w:p>
    <w:p w:rsidR="00B25FDE" w:rsidRPr="009B15AD" w:rsidRDefault="00A93145" w:rsidP="003C629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B25FDE" w:rsidRPr="009B15AD">
        <w:rPr>
          <w:sz w:val="24"/>
          <w:szCs w:val="24"/>
        </w:rPr>
        <w:t>При этом длины мерных отрезков должны измеряться с погрешностью до 3 мм.</w:t>
      </w:r>
    </w:p>
    <w:p w:rsidR="00B25FDE" w:rsidRPr="009B15AD" w:rsidRDefault="003C629A" w:rsidP="003C629A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5.5 Длину профильных изделий измеряют по ГОСТ 6564 линейкой по ГОСТ 427 или рулеткой по ГОСТ 7502, толщину – штангенциркулем по ГОСТ 166 в любом месте длины изделия, но не ближе 150 мм от торца. </w:t>
      </w:r>
    </w:p>
    <w:p w:rsidR="00B25FDE" w:rsidRPr="009B15AD" w:rsidRDefault="003C629A" w:rsidP="003C629A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>5.6 Контроль отклонений размеров, формы профильных изделий.</w:t>
      </w:r>
    </w:p>
    <w:p w:rsidR="00B25FDE" w:rsidRPr="009B15AD" w:rsidRDefault="003C629A" w:rsidP="003C629A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5.6.1 Отклонения формы определяют на трех метровых отрезках (образцах). </w:t>
      </w:r>
    </w:p>
    <w:p w:rsidR="00B25FDE" w:rsidRPr="009B15AD" w:rsidRDefault="003C629A" w:rsidP="003C629A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За результат измерения каждого параметра принимают среднее арифметическое значение результатов измерений трех образцов. При этом значение каждого результата должно находиться в пределах допусков. </w:t>
      </w:r>
    </w:p>
    <w:p w:rsidR="00B25FDE" w:rsidRPr="009B15AD" w:rsidRDefault="003C629A" w:rsidP="003C629A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 xml:space="preserve">5.6.2 Контроль размеров поперечного сечения изделий проводят с помощью металлических шаблонов или предельных калибров, обеспечивающих требуемую точность. </w:t>
      </w:r>
    </w:p>
    <w:p w:rsidR="00B25FDE" w:rsidRPr="009B15AD" w:rsidRDefault="00B25FDE" w:rsidP="003C629A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При изготовлении шаблонов размеры каждого вида сечения изделий принимают с предельными отклонениями, указанными в настоящих технических условиях. При измерении изделие по всей длине должно свободно проходить через отверстие шаблона.</w:t>
      </w:r>
    </w:p>
    <w:p w:rsidR="00B25FDE" w:rsidRPr="009B15AD" w:rsidRDefault="003C629A" w:rsidP="003C629A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 xml:space="preserve">5.6.3 Контроль отклонений от прямолинейности профильных досок производят щупами на длине 1 м путем наложения изделия на эталонную поверхность и измерения максимального зазора. </w:t>
      </w:r>
    </w:p>
    <w:p w:rsidR="00B25FDE" w:rsidRPr="009B15AD" w:rsidRDefault="003C629A" w:rsidP="003C629A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 xml:space="preserve">5.6.4 Величину отклонений размеров профиля от шаблона определяют на двух образцах длиной по 1 м. Измерения производят щупом с погрешностью 0,05 мм в трех </w:t>
      </w:r>
      <w:proofErr w:type="spellStart"/>
      <w:r w:rsidR="00B25FDE" w:rsidRPr="009B15AD">
        <w:rPr>
          <w:sz w:val="24"/>
          <w:szCs w:val="24"/>
        </w:rPr>
        <w:t>равнораспределенных</w:t>
      </w:r>
      <w:proofErr w:type="spellEnd"/>
      <w:r w:rsidR="00B25FDE" w:rsidRPr="009B15AD">
        <w:rPr>
          <w:sz w:val="24"/>
          <w:szCs w:val="24"/>
        </w:rPr>
        <w:t xml:space="preserve"> точках по длине отрезка.</w:t>
      </w:r>
    </w:p>
    <w:p w:rsidR="00B25FDE" w:rsidRPr="009B15AD" w:rsidRDefault="00B25FDE" w:rsidP="003C629A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За результат принимают максимальную величину отклонения размеров поперечного профиля изделий от шаблона, полученную при измерении двух отрезков.</w:t>
      </w:r>
    </w:p>
    <w:p w:rsidR="00B25FDE" w:rsidRPr="009B15AD" w:rsidRDefault="003C629A" w:rsidP="003C629A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5.6.5 Отклонение от прямолинейности мерных отрезков проверяют путем измерения прогиба террасной доски в продольном направлении. Для этого отобранное изделие прикладывают контролируемой стороной к гладкой и ровной поверхности испытательного стола (допуск плоскостности 0,6 мм) размерами не менее габаритных изделий проверяемого изделия и определяют максимальную величину зазора изделия по всей длине между плоскостью стола и нижней поверхностью изделия. Измерения проводят путем приложения поверочной линейки по ГОСТ 8026.</w:t>
      </w:r>
    </w:p>
    <w:p w:rsidR="00B25FDE" w:rsidRPr="009B15AD" w:rsidRDefault="003C629A" w:rsidP="003C629A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 xml:space="preserve">5.6.6 Контроль скручивания изделий проводят путем измерения угла скручивания по любой плоскости по всей длине изделия. </w:t>
      </w:r>
    </w:p>
    <w:p w:rsidR="00B25FDE" w:rsidRPr="009B15AD" w:rsidRDefault="00B25FDE" w:rsidP="003C629A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Для проведения измерений, на испытательный стол (аналогично 5.6.5) укладывают изделие так, чтобы одно из торцевых ребер прилегало к плоскости стола. Угол, между плоскостью стола и нижним торцевым ребром противоположного конца изделия, характеризующий угол скручивания, измеряют измерительным инструментом или с помощью предельного калибра.</w:t>
      </w:r>
    </w:p>
    <w:p w:rsidR="00B25FDE" w:rsidRPr="009B15AD" w:rsidRDefault="003C629A" w:rsidP="003C629A">
      <w:pPr>
        <w:pStyle w:val="370"/>
        <w:spacing w:before="0" w:beforeAutospacing="0" w:after="0" w:afterAutospacing="0"/>
        <w:jc w:val="both"/>
        <w:outlineLvl w:val="9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eastAsia="ru-RU"/>
        </w:rPr>
        <w:t xml:space="preserve">   </w:t>
      </w:r>
      <w:r w:rsidR="00B25FDE" w:rsidRPr="009B15AD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ru-RU" w:eastAsia="ru-RU"/>
        </w:rPr>
        <w:t>5.7 Определение массы профильных досок или стеновых панелей производят с помощью весов лабораторных, обеспечивающие погрешность взвешивания не более 1 г. Объём определяют по результатам замеров образцов. На основании данных измерений высчитывается плотность.</w:t>
      </w:r>
    </w:p>
    <w:p w:rsidR="00B25FDE" w:rsidRPr="009B15AD" w:rsidRDefault="003C629A" w:rsidP="003C629A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5.8 Соответствие профильных изделий показателям внешнего вида определяют визуально путем сравнения с образцами-эталонами отрезков террасной доски длиной не менее 250 мм при равномерной освещенности не менее 300 </w:t>
      </w:r>
      <w:proofErr w:type="spellStart"/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>лк</w:t>
      </w:r>
      <w:proofErr w:type="spellEnd"/>
      <w:r w:rsidR="00B25FDE" w:rsidRPr="009B15A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с расстояния 0,6-0,8 м. </w:t>
      </w:r>
    </w:p>
    <w:p w:rsidR="00B25FDE" w:rsidRPr="009B15AD" w:rsidRDefault="00B25FDE" w:rsidP="003C629A">
      <w:pPr>
        <w:pStyle w:val="23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9B15AD">
        <w:rPr>
          <w:rFonts w:ascii="Times New Roman" w:hAnsi="Times New Roman" w:cs="Times New Roman"/>
          <w:sz w:val="24"/>
          <w:szCs w:val="24"/>
          <w:lang w:val="ru-RU" w:eastAsia="ru-RU"/>
        </w:rPr>
        <w:t>Качество покрытий (при их наличии) контролируют по ГОСТ 9.302.</w:t>
      </w:r>
    </w:p>
    <w:p w:rsidR="00B25FDE" w:rsidRPr="009B15AD" w:rsidRDefault="00B25FDE" w:rsidP="003C629A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Разность цвета и дефекты поверхности, различимые не</w:t>
      </w:r>
      <w:r w:rsidRPr="009B15AD">
        <w:rPr>
          <w:sz w:val="24"/>
          <w:szCs w:val="24"/>
        </w:rPr>
        <w:softHyphen/>
        <w:t xml:space="preserve">вооруженным глазом с расстояния (0,6—0,8) м при естественном освещении не менее 300 </w:t>
      </w:r>
      <w:proofErr w:type="spellStart"/>
      <w:r w:rsidRPr="009B15AD">
        <w:rPr>
          <w:sz w:val="24"/>
          <w:szCs w:val="24"/>
        </w:rPr>
        <w:t>лк</w:t>
      </w:r>
      <w:proofErr w:type="spellEnd"/>
      <w:r w:rsidRPr="009B15AD">
        <w:rPr>
          <w:sz w:val="24"/>
          <w:szCs w:val="24"/>
        </w:rPr>
        <w:t xml:space="preserve">, не допускаются. </w:t>
      </w:r>
    </w:p>
    <w:p w:rsidR="003C629A" w:rsidRDefault="003C629A" w:rsidP="003C629A">
      <w:pPr>
        <w:jc w:val="both"/>
        <w:rPr>
          <w:sz w:val="24"/>
          <w:szCs w:val="24"/>
          <w:lang w:val="en-US"/>
        </w:rPr>
      </w:pPr>
    </w:p>
    <w:p w:rsidR="003C629A" w:rsidRDefault="003C629A" w:rsidP="003C629A">
      <w:pPr>
        <w:jc w:val="center"/>
        <w:rPr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362ABF4" wp14:editId="6B6B7D1D">
            <wp:extent cx="1828800" cy="882650"/>
            <wp:effectExtent l="0" t="0" r="0" b="0"/>
            <wp:docPr id="145" name="Рисунок 145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3C629A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Условная светостойкость определяется по потере цвета после облучения образцов искусственным источником </w:t>
      </w:r>
      <w:proofErr w:type="spellStart"/>
      <w:r w:rsidRPr="009B15AD">
        <w:rPr>
          <w:sz w:val="24"/>
          <w:szCs w:val="24"/>
        </w:rPr>
        <w:t>ултрафиолетового</w:t>
      </w:r>
      <w:proofErr w:type="spellEnd"/>
      <w:r w:rsidRPr="009B15AD">
        <w:rPr>
          <w:sz w:val="24"/>
          <w:szCs w:val="24"/>
        </w:rPr>
        <w:t xml:space="preserve"> излучения по ГОСТ 21903 (метод 2).</w:t>
      </w:r>
    </w:p>
    <w:p w:rsidR="00B25FDE" w:rsidRPr="009B15AD" w:rsidRDefault="003C629A" w:rsidP="003C629A">
      <w:pPr>
        <w:pStyle w:val="24"/>
        <w:tabs>
          <w:tab w:val="num" w:pos="1659"/>
        </w:tabs>
        <w:spacing w:after="0" w:line="240" w:lineRule="auto"/>
        <w:jc w:val="both"/>
      </w:pPr>
      <w:r>
        <w:rPr>
          <w:lang w:val="en-US"/>
        </w:rPr>
        <w:t xml:space="preserve">   </w:t>
      </w:r>
      <w:r w:rsidR="00B25FDE" w:rsidRPr="009B15AD">
        <w:t>5.9 Контроль гигиенических показателей используемых материалов должен осуществляться при входном контроле по наличию соответствующих документов, подтверждающих их пригодность к применению в заданных целях.</w:t>
      </w:r>
    </w:p>
    <w:p w:rsidR="00B25FDE" w:rsidRPr="009B15AD" w:rsidRDefault="00B25FDE" w:rsidP="003C629A">
      <w:pPr>
        <w:pStyle w:val="24"/>
        <w:tabs>
          <w:tab w:val="num" w:pos="1659"/>
        </w:tabs>
        <w:spacing w:after="0" w:line="240" w:lineRule="auto"/>
        <w:jc w:val="both"/>
      </w:pPr>
      <w:r w:rsidRPr="009B15AD">
        <w:t xml:space="preserve">При отсутствии указанных документов все необходимые испытания осуществляет предприятие-изготовитель продукции по ГОСТ 30255, </w:t>
      </w:r>
      <w:r w:rsidRPr="009B15AD">
        <w:rPr>
          <w:bCs/>
        </w:rPr>
        <w:t>ГОСТ 22648</w:t>
      </w:r>
      <w:r w:rsidRPr="009B15AD">
        <w:t>, СанПиН 2.1.729 и иным действующим методикам.</w:t>
      </w:r>
    </w:p>
    <w:p w:rsidR="00B25FDE" w:rsidRPr="009B15AD" w:rsidRDefault="003C629A" w:rsidP="003C629A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5.10 Характеристики пожарной безопасности устанавливаются согласно СНиП 21-01, ГОСТ 30402, ГОСТ 12.1.044, ГОСТ 30244 и ГОСТ Р 51032.</w:t>
      </w:r>
    </w:p>
    <w:p w:rsidR="00B25FDE" w:rsidRPr="009B15AD" w:rsidRDefault="003C629A" w:rsidP="003C629A">
      <w:pPr>
        <w:pStyle w:val="af2"/>
        <w:spacing w:after="0"/>
        <w:ind w:left="0"/>
        <w:jc w:val="both"/>
      </w:pPr>
      <w:r>
        <w:rPr>
          <w:lang w:val="en-US"/>
        </w:rPr>
        <w:t xml:space="preserve">   </w:t>
      </w:r>
      <w:r w:rsidR="00B25FDE" w:rsidRPr="009B15AD">
        <w:t>5.11 Контроль качества упаковки, маркировки и комплектности осуществляют визуально при дневном или искусственном освещении.</w:t>
      </w:r>
    </w:p>
    <w:p w:rsidR="00B25FDE" w:rsidRPr="009B15AD" w:rsidRDefault="003C629A" w:rsidP="003C629A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5.12 Прочностные характеристики профильных изделий проверяют на модельных образцах изделий прочность при изгибе – по ГОСТ 4648 или ГОСТ 21554.2, прочность при растяжении – ГОСТ 11262, модуль упругости по ГОСТ 9550, твердость при вдавливании шарика по ГОСТ 4670.</w:t>
      </w:r>
    </w:p>
    <w:p w:rsidR="00B25FDE" w:rsidRPr="009B15AD" w:rsidRDefault="00B25FDE" w:rsidP="003C629A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 xml:space="preserve">Определение прочности при изгибе профильной доски производят следующим образом: отрезок профиля длиной не менее 450 мм помещают на опоры испытательной машины, расстояние между которыми 400 мм и производят </w:t>
      </w:r>
      <w:proofErr w:type="spellStart"/>
      <w:r w:rsidRPr="009B15AD">
        <w:rPr>
          <w:sz w:val="24"/>
          <w:szCs w:val="24"/>
        </w:rPr>
        <w:t>нагружение</w:t>
      </w:r>
      <w:proofErr w:type="spellEnd"/>
      <w:r w:rsidRPr="009B15AD">
        <w:rPr>
          <w:sz w:val="24"/>
          <w:szCs w:val="24"/>
        </w:rPr>
        <w:t xml:space="preserve"> образца со скоростью 10 мм/мин до его разрушения. За результат принимают среднее значение разрушающей  нагрузки в Ньютонах. Количество образцов не менее трех. </w:t>
      </w:r>
    </w:p>
    <w:p w:rsidR="00B25FDE" w:rsidRPr="009B15AD" w:rsidRDefault="003C629A" w:rsidP="003C629A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jc w:val="both"/>
        <w:rPr>
          <w:spacing w:val="10"/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5.13</w:t>
      </w:r>
      <w:r w:rsidR="00B25FDE" w:rsidRPr="009B15AD">
        <w:rPr>
          <w:spacing w:val="10"/>
          <w:sz w:val="24"/>
          <w:szCs w:val="24"/>
        </w:rPr>
        <w:t xml:space="preserve"> Определение водостойкости </w:t>
      </w:r>
      <w:proofErr w:type="spellStart"/>
      <w:r w:rsidR="00B25FDE" w:rsidRPr="009B15AD">
        <w:rPr>
          <w:spacing w:val="10"/>
          <w:sz w:val="24"/>
          <w:szCs w:val="24"/>
        </w:rPr>
        <w:t>погонажных</w:t>
      </w:r>
      <w:proofErr w:type="spellEnd"/>
      <w:r w:rsidR="00B25FDE" w:rsidRPr="009B15AD">
        <w:rPr>
          <w:spacing w:val="10"/>
          <w:sz w:val="24"/>
          <w:szCs w:val="24"/>
        </w:rPr>
        <w:t xml:space="preserve"> изделий определяется следующим образом:</w:t>
      </w:r>
    </w:p>
    <w:p w:rsidR="00B25FDE" w:rsidRPr="009B15AD" w:rsidRDefault="003C629A" w:rsidP="003C629A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jc w:val="both"/>
        <w:rPr>
          <w:spacing w:val="10"/>
          <w:sz w:val="24"/>
          <w:szCs w:val="24"/>
        </w:rPr>
      </w:pPr>
      <w:r>
        <w:rPr>
          <w:spacing w:val="10"/>
          <w:sz w:val="24"/>
          <w:szCs w:val="24"/>
          <w:lang w:val="en-US"/>
        </w:rPr>
        <w:t xml:space="preserve">   </w:t>
      </w:r>
      <w:r w:rsidR="00B25FDE" w:rsidRPr="009B15AD">
        <w:rPr>
          <w:spacing w:val="10"/>
          <w:sz w:val="24"/>
          <w:szCs w:val="24"/>
        </w:rPr>
        <w:t>5.13.1 После кондиционирования образцы, вырезанные по п.4.2, взвешивают и определяют их линейные размеры.</w:t>
      </w:r>
    </w:p>
    <w:p w:rsidR="00B25FDE" w:rsidRPr="009B15AD" w:rsidRDefault="003C629A" w:rsidP="003C629A">
      <w:pPr>
        <w:widowControl w:val="0"/>
        <w:shd w:val="clear" w:color="auto" w:fill="FFFFFF"/>
        <w:tabs>
          <w:tab w:val="left" w:pos="567"/>
          <w:tab w:val="left" w:pos="902"/>
        </w:tabs>
        <w:autoSpaceDE w:val="0"/>
        <w:autoSpaceDN w:val="0"/>
        <w:adjustRightInd w:val="0"/>
        <w:jc w:val="both"/>
        <w:rPr>
          <w:sz w:val="24"/>
          <w:szCs w:val="24"/>
        </w:rPr>
      </w:pPr>
      <w:r>
        <w:rPr>
          <w:spacing w:val="10"/>
          <w:sz w:val="24"/>
          <w:szCs w:val="24"/>
          <w:lang w:val="en-US"/>
        </w:rPr>
        <w:t xml:space="preserve">   </w:t>
      </w:r>
      <w:r w:rsidR="00B25FDE" w:rsidRPr="009B15AD">
        <w:rPr>
          <w:spacing w:val="10"/>
          <w:sz w:val="24"/>
          <w:szCs w:val="24"/>
        </w:rPr>
        <w:t>5.13.2</w:t>
      </w:r>
      <w:r w:rsidR="00B25FDE" w:rsidRPr="009B15AD">
        <w:rPr>
          <w:sz w:val="24"/>
          <w:szCs w:val="24"/>
        </w:rPr>
        <w:t xml:space="preserve"> Длину и ширину образца измеряют в двух местах параллельно его кромкам. За длину и ширину образца принимают среднее арифметическое значение трех измерений.</w:t>
      </w:r>
    </w:p>
    <w:p w:rsidR="00B25FDE" w:rsidRPr="009B15AD" w:rsidRDefault="003C629A" w:rsidP="003C629A">
      <w:pPr>
        <w:tabs>
          <w:tab w:val="left" w:pos="567"/>
        </w:tabs>
        <w:jc w:val="both"/>
        <w:rPr>
          <w:spacing w:val="10"/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 xml:space="preserve">5.13.3 Толщину образца измеряют в 3-х точках по длине образца. За толщину образца принимают среднее арифметическое измерений или показание трехточечного </w:t>
      </w:r>
      <w:proofErr w:type="spellStart"/>
      <w:r w:rsidR="00B25FDE" w:rsidRPr="009B15AD">
        <w:rPr>
          <w:sz w:val="24"/>
          <w:szCs w:val="24"/>
        </w:rPr>
        <w:t>толщиномера</w:t>
      </w:r>
      <w:proofErr w:type="spellEnd"/>
      <w:r w:rsidR="00B25FDE" w:rsidRPr="009B15AD">
        <w:rPr>
          <w:sz w:val="24"/>
          <w:szCs w:val="24"/>
        </w:rPr>
        <w:t>.</w:t>
      </w:r>
    </w:p>
    <w:p w:rsidR="00B25FDE" w:rsidRPr="009B15AD" w:rsidRDefault="003C629A" w:rsidP="003C629A">
      <w:pPr>
        <w:widowControl w:val="0"/>
        <w:shd w:val="clear" w:color="auto" w:fill="FFFFFF"/>
        <w:tabs>
          <w:tab w:val="left" w:pos="567"/>
          <w:tab w:val="left" w:pos="902"/>
        </w:tabs>
        <w:autoSpaceDE w:val="0"/>
        <w:autoSpaceDN w:val="0"/>
        <w:adjustRightInd w:val="0"/>
        <w:jc w:val="both"/>
        <w:rPr>
          <w:spacing w:val="10"/>
          <w:sz w:val="24"/>
          <w:szCs w:val="24"/>
        </w:rPr>
      </w:pPr>
      <w:r>
        <w:rPr>
          <w:spacing w:val="10"/>
          <w:sz w:val="24"/>
          <w:szCs w:val="24"/>
          <w:lang w:val="en-US"/>
        </w:rPr>
        <w:t xml:space="preserve">   </w:t>
      </w:r>
      <w:r w:rsidR="00B25FDE" w:rsidRPr="009B15AD">
        <w:rPr>
          <w:spacing w:val="10"/>
          <w:sz w:val="24"/>
          <w:szCs w:val="24"/>
        </w:rPr>
        <w:t xml:space="preserve">5.13.4 Определение </w:t>
      </w:r>
      <w:proofErr w:type="spellStart"/>
      <w:r w:rsidR="00B25FDE" w:rsidRPr="009B15AD">
        <w:rPr>
          <w:spacing w:val="10"/>
          <w:sz w:val="24"/>
          <w:szCs w:val="24"/>
        </w:rPr>
        <w:t>водопоглощения</w:t>
      </w:r>
      <w:proofErr w:type="spellEnd"/>
      <w:r w:rsidR="00B25FDE" w:rsidRPr="009B15AD">
        <w:rPr>
          <w:spacing w:val="10"/>
          <w:sz w:val="24"/>
          <w:szCs w:val="24"/>
        </w:rPr>
        <w:t xml:space="preserve"> и разбухания по толщине в кипящей воде за 2 часа определяют на одних и тех же образцах.</w:t>
      </w:r>
    </w:p>
    <w:p w:rsidR="00B25FDE" w:rsidRPr="009B15AD" w:rsidRDefault="003C629A" w:rsidP="003C629A">
      <w:pPr>
        <w:widowControl w:val="0"/>
        <w:shd w:val="clear" w:color="auto" w:fill="FFFFFF"/>
        <w:tabs>
          <w:tab w:val="left" w:pos="567"/>
          <w:tab w:val="left" w:pos="902"/>
        </w:tabs>
        <w:autoSpaceDE w:val="0"/>
        <w:autoSpaceDN w:val="0"/>
        <w:adjustRightInd w:val="0"/>
        <w:jc w:val="both"/>
        <w:rPr>
          <w:spacing w:val="10"/>
          <w:sz w:val="24"/>
          <w:szCs w:val="24"/>
        </w:rPr>
      </w:pPr>
      <w:r>
        <w:rPr>
          <w:spacing w:val="10"/>
          <w:sz w:val="24"/>
          <w:szCs w:val="24"/>
          <w:lang w:val="en-US"/>
        </w:rPr>
        <w:t xml:space="preserve">   </w:t>
      </w:r>
      <w:r w:rsidR="00B25FDE" w:rsidRPr="009B15AD">
        <w:rPr>
          <w:spacing w:val="10"/>
          <w:sz w:val="24"/>
          <w:szCs w:val="24"/>
        </w:rPr>
        <w:t>5.13.5 После кондиционирования и взвешивания измеряют вес образцов  и погружают в емкость с водой при температуре 100</w:t>
      </w:r>
      <w:r w:rsidR="00B25FDE" w:rsidRPr="009B15AD">
        <w:rPr>
          <w:spacing w:val="10"/>
          <w:sz w:val="24"/>
          <w:szCs w:val="24"/>
          <w:vertAlign w:val="superscript"/>
        </w:rPr>
        <w:t>о</w:t>
      </w:r>
      <w:r w:rsidR="00B25FDE" w:rsidRPr="009B15AD">
        <w:rPr>
          <w:spacing w:val="10"/>
          <w:sz w:val="24"/>
          <w:szCs w:val="24"/>
        </w:rPr>
        <w:t>С и  осуществляют  кипячение в течении 2-х часов. Образцы при кипячении должны находиться на 20+2мм ниже уровня поверхности воды.</w:t>
      </w:r>
    </w:p>
    <w:p w:rsidR="00B25FDE" w:rsidRPr="009B15AD" w:rsidRDefault="003C629A" w:rsidP="003C629A">
      <w:pPr>
        <w:widowControl w:val="0"/>
        <w:shd w:val="clear" w:color="auto" w:fill="FFFFFF"/>
        <w:tabs>
          <w:tab w:val="left" w:pos="567"/>
          <w:tab w:val="left" w:pos="902"/>
        </w:tabs>
        <w:autoSpaceDE w:val="0"/>
        <w:autoSpaceDN w:val="0"/>
        <w:adjustRightInd w:val="0"/>
        <w:jc w:val="both"/>
        <w:rPr>
          <w:spacing w:val="10"/>
          <w:sz w:val="24"/>
          <w:szCs w:val="24"/>
        </w:rPr>
      </w:pPr>
      <w:r>
        <w:rPr>
          <w:spacing w:val="10"/>
          <w:sz w:val="24"/>
          <w:szCs w:val="24"/>
          <w:lang w:val="en-US"/>
        </w:rPr>
        <w:t xml:space="preserve">   </w:t>
      </w:r>
      <w:r w:rsidR="00B25FDE" w:rsidRPr="009B15AD">
        <w:rPr>
          <w:spacing w:val="10"/>
          <w:sz w:val="24"/>
          <w:szCs w:val="24"/>
        </w:rPr>
        <w:t>5.13.6 После выдержки образцы извлекают из горячей воды и укладывают между листами фильтровальной бумаги. Образцы выдерживают в таком положении 30 с. затем удаляют фильтровальную бумагу и оставляют для остывания.</w:t>
      </w:r>
    </w:p>
    <w:p w:rsidR="00B25FDE" w:rsidRPr="009B15AD" w:rsidRDefault="003C629A" w:rsidP="003C629A">
      <w:pPr>
        <w:widowControl w:val="0"/>
        <w:shd w:val="clear" w:color="auto" w:fill="FFFFFF"/>
        <w:tabs>
          <w:tab w:val="left" w:pos="567"/>
          <w:tab w:val="left" w:pos="902"/>
        </w:tabs>
        <w:autoSpaceDE w:val="0"/>
        <w:autoSpaceDN w:val="0"/>
        <w:adjustRightInd w:val="0"/>
        <w:jc w:val="both"/>
        <w:rPr>
          <w:spacing w:val="10"/>
          <w:sz w:val="24"/>
          <w:szCs w:val="24"/>
        </w:rPr>
      </w:pPr>
      <w:r>
        <w:rPr>
          <w:spacing w:val="10"/>
          <w:sz w:val="24"/>
          <w:szCs w:val="24"/>
          <w:lang w:val="en-US"/>
        </w:rPr>
        <w:t xml:space="preserve">   </w:t>
      </w:r>
      <w:r w:rsidR="00B25FDE" w:rsidRPr="009B15AD">
        <w:rPr>
          <w:spacing w:val="10"/>
          <w:sz w:val="24"/>
          <w:szCs w:val="24"/>
        </w:rPr>
        <w:t xml:space="preserve">5.13.7 Образцы взвешивают вторично  и измеряют их толщину в тех же точках не позднее, чем через 30 мин после их извлечения. Значение показателей </w:t>
      </w:r>
      <w:proofErr w:type="spellStart"/>
      <w:r w:rsidR="00B25FDE" w:rsidRPr="009B15AD">
        <w:rPr>
          <w:spacing w:val="10"/>
          <w:sz w:val="24"/>
          <w:szCs w:val="24"/>
        </w:rPr>
        <w:t>водопоглощения</w:t>
      </w:r>
      <w:proofErr w:type="spellEnd"/>
      <w:r w:rsidR="00B25FDE" w:rsidRPr="009B15AD">
        <w:rPr>
          <w:spacing w:val="10"/>
          <w:sz w:val="24"/>
          <w:szCs w:val="24"/>
        </w:rPr>
        <w:t xml:space="preserve"> и разбухания определяют по ГОСТ 4598.</w:t>
      </w:r>
    </w:p>
    <w:p w:rsidR="00B25FDE" w:rsidRPr="009B15AD" w:rsidRDefault="003C629A" w:rsidP="003C629A">
      <w:pPr>
        <w:widowControl w:val="0"/>
        <w:shd w:val="clear" w:color="auto" w:fill="FFFFFF"/>
        <w:tabs>
          <w:tab w:val="left" w:pos="567"/>
          <w:tab w:val="left" w:pos="902"/>
        </w:tabs>
        <w:autoSpaceDE w:val="0"/>
        <w:autoSpaceDN w:val="0"/>
        <w:adjustRightInd w:val="0"/>
        <w:jc w:val="both"/>
        <w:rPr>
          <w:spacing w:val="10"/>
          <w:sz w:val="24"/>
          <w:szCs w:val="24"/>
        </w:rPr>
      </w:pPr>
      <w:r>
        <w:rPr>
          <w:spacing w:val="10"/>
          <w:sz w:val="24"/>
          <w:szCs w:val="24"/>
          <w:lang w:val="en-US"/>
        </w:rPr>
        <w:t xml:space="preserve">   </w:t>
      </w:r>
      <w:r w:rsidR="00B25FDE" w:rsidRPr="009B15AD">
        <w:rPr>
          <w:spacing w:val="10"/>
          <w:sz w:val="24"/>
          <w:szCs w:val="24"/>
        </w:rPr>
        <w:t xml:space="preserve">5.13.8 </w:t>
      </w:r>
      <w:proofErr w:type="spellStart"/>
      <w:r w:rsidR="00B25FDE" w:rsidRPr="009B15AD">
        <w:rPr>
          <w:spacing w:val="10"/>
          <w:sz w:val="24"/>
          <w:szCs w:val="24"/>
        </w:rPr>
        <w:t>Водопоглощение</w:t>
      </w:r>
      <w:proofErr w:type="spellEnd"/>
      <w:r w:rsidR="00B25FDE" w:rsidRPr="009B15AD">
        <w:rPr>
          <w:spacing w:val="10"/>
          <w:sz w:val="24"/>
          <w:szCs w:val="24"/>
        </w:rPr>
        <w:t xml:space="preserve"> и набухание в воде за 24 часа при температуре 20 </w:t>
      </w:r>
      <w:proofErr w:type="spellStart"/>
      <w:r w:rsidR="00B25FDE" w:rsidRPr="009B15AD">
        <w:rPr>
          <w:spacing w:val="10"/>
          <w:sz w:val="24"/>
          <w:szCs w:val="24"/>
          <w:vertAlign w:val="superscript"/>
        </w:rPr>
        <w:t>о</w:t>
      </w:r>
      <w:r w:rsidR="00B25FDE" w:rsidRPr="009B15AD">
        <w:rPr>
          <w:spacing w:val="10"/>
          <w:sz w:val="24"/>
          <w:szCs w:val="24"/>
        </w:rPr>
        <w:t>С</w:t>
      </w:r>
      <w:proofErr w:type="spellEnd"/>
      <w:r w:rsidR="00B25FDE" w:rsidRPr="009B15AD">
        <w:rPr>
          <w:spacing w:val="10"/>
          <w:sz w:val="24"/>
          <w:szCs w:val="24"/>
        </w:rPr>
        <w:t xml:space="preserve"> определяют аналогично п. 5.13.4 – 5.13.7.</w:t>
      </w:r>
    </w:p>
    <w:p w:rsidR="00B25FDE" w:rsidRPr="009B15AD" w:rsidRDefault="003C629A" w:rsidP="003C629A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jc w:val="both"/>
        <w:rPr>
          <w:spacing w:val="10"/>
          <w:sz w:val="24"/>
          <w:szCs w:val="24"/>
        </w:rPr>
      </w:pPr>
      <w:r>
        <w:rPr>
          <w:spacing w:val="10"/>
          <w:sz w:val="24"/>
          <w:szCs w:val="24"/>
          <w:lang w:val="en-US"/>
        </w:rPr>
        <w:t xml:space="preserve">   </w:t>
      </w:r>
      <w:r w:rsidR="00B25FDE" w:rsidRPr="009B15AD">
        <w:rPr>
          <w:spacing w:val="10"/>
          <w:sz w:val="24"/>
          <w:szCs w:val="24"/>
        </w:rPr>
        <w:t>5.14 Удельное сопротивление выдергиванию гвоздей и шурупов- по ГОСТ 10637</w:t>
      </w:r>
    </w:p>
    <w:p w:rsidR="00B25FDE" w:rsidRPr="009B15AD" w:rsidRDefault="003C629A" w:rsidP="003C629A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5.15 Потеря прочности при изгибе после 20 циклов ускоренного старения.</w:t>
      </w:r>
    </w:p>
    <w:p w:rsidR="00B25FDE" w:rsidRPr="009B15AD" w:rsidRDefault="003C629A" w:rsidP="003C629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  </w:t>
      </w:r>
      <w:r>
        <w:rPr>
          <w:rFonts w:ascii="Times New Roman" w:hAnsi="Times New Roman" w:cs="Times New Roman"/>
          <w:color w:val="000000"/>
          <w:sz w:val="24"/>
          <w:szCs w:val="24"/>
        </w:rPr>
        <w:t>5.15.1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B25FDE" w:rsidRPr="009B15AD">
        <w:rPr>
          <w:rFonts w:ascii="Times New Roman" w:hAnsi="Times New Roman" w:cs="Times New Roman"/>
          <w:color w:val="000000"/>
          <w:sz w:val="24"/>
          <w:szCs w:val="24"/>
        </w:rPr>
        <w:t xml:space="preserve">Испытанию подвергают образцы из ДПК, которые  </w:t>
      </w:r>
      <w:r w:rsidR="00B25FDE" w:rsidRPr="009B15AD">
        <w:rPr>
          <w:rFonts w:ascii="Times New Roman" w:hAnsi="Times New Roman" w:cs="Times New Roman"/>
          <w:sz w:val="24"/>
          <w:szCs w:val="24"/>
        </w:rPr>
        <w:t>изготавливаются из профильных досок и представляют собой мерные отрезки профиля длиной 150</w:t>
      </w:r>
      <w:r w:rsidR="00B25FDE" w:rsidRPr="009B15AD">
        <w:rPr>
          <w:rFonts w:ascii="Times New Roman" w:hAnsi="Times New Roman" w:cs="Times New Roman"/>
          <w:color w:val="000000"/>
          <w:sz w:val="24"/>
          <w:szCs w:val="24"/>
        </w:rPr>
        <w:t>±2</w:t>
      </w:r>
      <w:r w:rsidR="00B25FDE" w:rsidRPr="009B15AD">
        <w:rPr>
          <w:rFonts w:ascii="Times New Roman" w:hAnsi="Times New Roman" w:cs="Times New Roman"/>
          <w:sz w:val="24"/>
          <w:szCs w:val="24"/>
        </w:rPr>
        <w:t xml:space="preserve"> мм. Длина и ширина образцов соответствуют размерам профиля.</w:t>
      </w:r>
    </w:p>
    <w:p w:rsidR="00B25FDE" w:rsidRPr="009B15AD" w:rsidRDefault="003C629A" w:rsidP="003C629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ja-JP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</w:rPr>
        <w:t>5.15.2. Проведение испытаний</w:t>
      </w:r>
    </w:p>
    <w:p w:rsidR="00B25FDE" w:rsidRPr="009B15AD" w:rsidRDefault="00B25FDE" w:rsidP="003C629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B15AD">
        <w:rPr>
          <w:rFonts w:ascii="Times New Roman" w:hAnsi="Times New Roman" w:cs="Times New Roman"/>
          <w:sz w:val="24"/>
          <w:szCs w:val="24"/>
        </w:rPr>
        <w:t>Режим циклических испытаний (табл.6) включает 20 циклов испытаний.</w:t>
      </w:r>
    </w:p>
    <w:p w:rsidR="00B25FDE" w:rsidRPr="009B15AD" w:rsidRDefault="00B25FDE" w:rsidP="003C629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B15AD">
        <w:rPr>
          <w:rFonts w:ascii="Times New Roman" w:hAnsi="Times New Roman" w:cs="Times New Roman"/>
          <w:sz w:val="24"/>
          <w:szCs w:val="24"/>
        </w:rPr>
        <w:t>Перед началом испытаний образцы необходимо пронумеровать, взвесить, и замерить основные линейные размеры.</w:t>
      </w:r>
    </w:p>
    <w:p w:rsidR="003C629A" w:rsidRDefault="003C629A" w:rsidP="00B25FDE">
      <w:pPr>
        <w:pStyle w:val="a3"/>
        <w:spacing w:line="360" w:lineRule="auto"/>
        <w:ind w:right="7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3C629A" w:rsidRDefault="003C629A" w:rsidP="00B25FDE">
      <w:pPr>
        <w:pStyle w:val="a3"/>
        <w:spacing w:line="360" w:lineRule="auto"/>
        <w:ind w:right="79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F627A3" w:rsidRDefault="00F627A3" w:rsidP="003C629A">
      <w:pPr>
        <w:pStyle w:val="a3"/>
        <w:spacing w:line="360" w:lineRule="auto"/>
        <w:ind w:right="79"/>
        <w:jc w:val="center"/>
        <w:rPr>
          <w:noProof/>
          <w:lang w:val="en-US" w:eastAsia="ru-RU"/>
        </w:rPr>
      </w:pPr>
    </w:p>
    <w:p w:rsidR="003C629A" w:rsidRDefault="003C629A" w:rsidP="003C629A">
      <w:pPr>
        <w:pStyle w:val="a3"/>
        <w:spacing w:line="360" w:lineRule="auto"/>
        <w:ind w:right="79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315B59E9" wp14:editId="18950841">
            <wp:extent cx="1828800" cy="882650"/>
            <wp:effectExtent l="0" t="0" r="0" b="0"/>
            <wp:docPr id="146" name="Рисунок 146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pStyle w:val="a3"/>
        <w:spacing w:line="360" w:lineRule="auto"/>
        <w:ind w:right="79"/>
        <w:jc w:val="right"/>
        <w:rPr>
          <w:rFonts w:ascii="Times New Roman" w:hAnsi="Times New Roman" w:cs="Times New Roman"/>
          <w:sz w:val="24"/>
          <w:szCs w:val="24"/>
        </w:rPr>
      </w:pPr>
      <w:r w:rsidRPr="009B15AD">
        <w:rPr>
          <w:rFonts w:ascii="Times New Roman" w:hAnsi="Times New Roman" w:cs="Times New Roman"/>
          <w:sz w:val="24"/>
          <w:szCs w:val="24"/>
        </w:rPr>
        <w:t>Таблица 6</w:t>
      </w:r>
    </w:p>
    <w:tbl>
      <w:tblPr>
        <w:tblW w:w="9924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27"/>
        <w:gridCol w:w="1747"/>
        <w:gridCol w:w="2620"/>
        <w:gridCol w:w="1541"/>
        <w:gridCol w:w="1147"/>
        <w:gridCol w:w="2342"/>
      </w:tblGrid>
      <w:tr w:rsidR="00B25FDE" w:rsidRPr="009B15AD" w:rsidTr="00DE0AF3">
        <w:trPr>
          <w:trHeight w:val="769"/>
          <w:jc w:val="center"/>
        </w:trPr>
        <w:tc>
          <w:tcPr>
            <w:tcW w:w="52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spacing w:line="360" w:lineRule="auto"/>
              <w:ind w:left="-1202" w:right="-666" w:firstLine="1344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</w:tc>
        <w:tc>
          <w:tcPr>
            <w:tcW w:w="17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Московское время </w:t>
            </w:r>
          </w:p>
        </w:tc>
        <w:tc>
          <w:tcPr>
            <w:tcW w:w="2620" w:type="dxa"/>
            <w:tcMar>
              <w:top w:w="13" w:type="dxa"/>
              <w:left w:w="100" w:type="dxa"/>
              <w:bottom w:w="0" w:type="dxa"/>
              <w:right w:w="100" w:type="dxa"/>
            </w:tcMar>
            <w:vAlign w:val="center"/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Вид обработки </w:t>
            </w:r>
          </w:p>
        </w:tc>
        <w:tc>
          <w:tcPr>
            <w:tcW w:w="1541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Продолжи- </w:t>
            </w: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тельность</w:t>
            </w:r>
            <w:proofErr w:type="spellEnd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, ч </w:t>
            </w:r>
          </w:p>
        </w:tc>
        <w:tc>
          <w:tcPr>
            <w:tcW w:w="11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Темпера-тура,°С</w:t>
            </w:r>
            <w:proofErr w:type="spellEnd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42" w:type="dxa"/>
            <w:tcMar>
              <w:top w:w="13" w:type="dxa"/>
              <w:left w:w="100" w:type="dxa"/>
              <w:bottom w:w="0" w:type="dxa"/>
              <w:right w:w="100" w:type="dxa"/>
            </w:tcMar>
            <w:vAlign w:val="center"/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Примечание </w:t>
            </w:r>
          </w:p>
        </w:tc>
      </w:tr>
      <w:tr w:rsidR="00B25FDE" w:rsidRPr="009B15AD" w:rsidTr="00DE0AF3">
        <w:trPr>
          <w:trHeight w:val="688"/>
          <w:jc w:val="center"/>
        </w:trPr>
        <w:tc>
          <w:tcPr>
            <w:tcW w:w="52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spacing w:line="360" w:lineRule="auto"/>
              <w:ind w:left="-1202" w:right="-666" w:firstLine="1344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7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9.00 – 10.00 </w:t>
            </w:r>
          </w:p>
        </w:tc>
        <w:tc>
          <w:tcPr>
            <w:tcW w:w="2620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Выдержка в емкости с раствором соли  (</w:t>
            </w: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NaCl</w:t>
            </w:r>
            <w:proofErr w:type="spellEnd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41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1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22 ±2 </w:t>
            </w:r>
          </w:p>
        </w:tc>
        <w:tc>
          <w:tcPr>
            <w:tcW w:w="2342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Концентрация раствора  </w:t>
            </w: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NaCl</w:t>
            </w:r>
            <w:proofErr w:type="spellEnd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  3% </w:t>
            </w:r>
          </w:p>
        </w:tc>
      </w:tr>
      <w:tr w:rsidR="00B25FDE" w:rsidRPr="009B15AD" w:rsidTr="00DE0AF3">
        <w:trPr>
          <w:trHeight w:val="53"/>
          <w:jc w:val="center"/>
        </w:trPr>
        <w:tc>
          <w:tcPr>
            <w:tcW w:w="52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spacing w:line="360" w:lineRule="auto"/>
              <w:ind w:left="-1202" w:right="-666" w:firstLine="13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97" w:type="dxa"/>
            <w:gridSpan w:val="5"/>
            <w:tcMar>
              <w:top w:w="13" w:type="dxa"/>
              <w:left w:w="100" w:type="dxa"/>
              <w:bottom w:w="0" w:type="dxa"/>
              <w:right w:w="100" w:type="dxa"/>
            </w:tcMar>
            <w:vAlign w:val="center"/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После выдержки образец промыть водой, поверхность промокнуть фильтровальной бумагой и сразу поместить в морозильную камеру</w:t>
            </w:r>
          </w:p>
        </w:tc>
      </w:tr>
      <w:tr w:rsidR="00B25FDE" w:rsidRPr="009B15AD" w:rsidTr="00DE0AF3">
        <w:trPr>
          <w:trHeight w:val="209"/>
          <w:jc w:val="center"/>
        </w:trPr>
        <w:tc>
          <w:tcPr>
            <w:tcW w:w="52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spacing w:line="360" w:lineRule="auto"/>
              <w:ind w:left="-1202" w:right="-666" w:firstLine="1344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17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10.00 – 15.00 </w:t>
            </w:r>
          </w:p>
        </w:tc>
        <w:tc>
          <w:tcPr>
            <w:tcW w:w="2620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Замораживание</w:t>
            </w:r>
          </w:p>
        </w:tc>
        <w:tc>
          <w:tcPr>
            <w:tcW w:w="1541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11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минус 30 </w:t>
            </w:r>
          </w:p>
        </w:tc>
        <w:tc>
          <w:tcPr>
            <w:tcW w:w="2342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25FDE" w:rsidRPr="009B15AD" w:rsidTr="00DE0AF3">
        <w:trPr>
          <w:trHeight w:val="327"/>
          <w:jc w:val="center"/>
        </w:trPr>
        <w:tc>
          <w:tcPr>
            <w:tcW w:w="52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spacing w:line="360" w:lineRule="auto"/>
              <w:ind w:left="-1202" w:right="-666" w:firstLine="13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97" w:type="dxa"/>
            <w:gridSpan w:val="5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Через 5 часов образцы извлечь из морозильной камеры  и поместить в ёмкость с водой</w:t>
            </w:r>
          </w:p>
        </w:tc>
      </w:tr>
      <w:tr w:rsidR="00B25FDE" w:rsidRPr="009B15AD" w:rsidTr="00DE0AF3">
        <w:trPr>
          <w:trHeight w:val="210"/>
          <w:jc w:val="center"/>
        </w:trPr>
        <w:tc>
          <w:tcPr>
            <w:tcW w:w="52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spacing w:line="360" w:lineRule="auto"/>
              <w:ind w:left="-1202" w:right="-666" w:firstLine="1344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17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15.00 – 16.00 </w:t>
            </w:r>
          </w:p>
        </w:tc>
        <w:tc>
          <w:tcPr>
            <w:tcW w:w="2620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Выдержка в воде</w:t>
            </w:r>
          </w:p>
        </w:tc>
        <w:tc>
          <w:tcPr>
            <w:tcW w:w="1541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1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22 ±2 </w:t>
            </w:r>
          </w:p>
        </w:tc>
        <w:tc>
          <w:tcPr>
            <w:tcW w:w="2342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25FDE" w:rsidRPr="009B15AD" w:rsidTr="00DE0AF3">
        <w:trPr>
          <w:trHeight w:val="548"/>
          <w:jc w:val="center"/>
        </w:trPr>
        <w:tc>
          <w:tcPr>
            <w:tcW w:w="527" w:type="dxa"/>
            <w:tcMar>
              <w:top w:w="13" w:type="dxa"/>
              <w:left w:w="100" w:type="dxa"/>
              <w:bottom w:w="0" w:type="dxa"/>
              <w:right w:w="100" w:type="dxa"/>
            </w:tcMar>
            <w:vAlign w:val="center"/>
          </w:tcPr>
          <w:p w:rsidR="00B25FDE" w:rsidRPr="009B15AD" w:rsidRDefault="00B25FDE" w:rsidP="004002B9">
            <w:pPr>
              <w:pStyle w:val="a3"/>
              <w:spacing w:line="360" w:lineRule="auto"/>
              <w:ind w:left="-1202" w:right="-666" w:firstLine="134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97" w:type="dxa"/>
            <w:gridSpan w:val="5"/>
            <w:tcMar>
              <w:top w:w="13" w:type="dxa"/>
              <w:left w:w="100" w:type="dxa"/>
              <w:bottom w:w="0" w:type="dxa"/>
              <w:right w:w="100" w:type="dxa"/>
            </w:tcMar>
            <w:vAlign w:val="center"/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После окончания выдержки в воде промокнуть фильтровальной бумагой и поместить в </w:t>
            </w: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термошкаф</w:t>
            </w:r>
            <w:proofErr w:type="spellEnd"/>
          </w:p>
        </w:tc>
      </w:tr>
      <w:tr w:rsidR="00B25FDE" w:rsidRPr="009B15AD" w:rsidTr="00DE0AF3">
        <w:trPr>
          <w:trHeight w:val="526"/>
          <w:jc w:val="center"/>
        </w:trPr>
        <w:tc>
          <w:tcPr>
            <w:tcW w:w="52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spacing w:line="360" w:lineRule="auto"/>
              <w:ind w:left="-1202" w:right="-666" w:firstLine="1344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16.00 – 9.00 </w:t>
            </w:r>
          </w:p>
        </w:tc>
        <w:tc>
          <w:tcPr>
            <w:tcW w:w="2620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Нагрев в </w:t>
            </w: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термошкафу</w:t>
            </w:r>
            <w:proofErr w:type="spellEnd"/>
          </w:p>
        </w:tc>
        <w:tc>
          <w:tcPr>
            <w:tcW w:w="1541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17 </w:t>
            </w:r>
          </w:p>
        </w:tc>
        <w:tc>
          <w:tcPr>
            <w:tcW w:w="1147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60±2 </w:t>
            </w:r>
          </w:p>
        </w:tc>
        <w:tc>
          <w:tcPr>
            <w:tcW w:w="2342" w:type="dxa"/>
            <w:tcMar>
              <w:top w:w="13" w:type="dxa"/>
              <w:left w:w="100" w:type="dxa"/>
              <w:bottom w:w="0" w:type="dxa"/>
              <w:right w:w="100" w:type="dxa"/>
            </w:tcMar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При наличии в шкафу вентиляционных отверстий они должны быть закрыты </w:t>
            </w:r>
          </w:p>
        </w:tc>
      </w:tr>
    </w:tbl>
    <w:p w:rsidR="00B25FDE" w:rsidRPr="009B15AD" w:rsidRDefault="00B25FDE" w:rsidP="00B25F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25FDE" w:rsidRPr="009B15AD" w:rsidRDefault="00B25FDE" w:rsidP="00DE0AF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B15AD">
        <w:rPr>
          <w:rFonts w:ascii="Times New Roman" w:hAnsi="Times New Roman" w:cs="Times New Roman"/>
          <w:sz w:val="24"/>
          <w:szCs w:val="24"/>
        </w:rPr>
        <w:t xml:space="preserve">После завершения 20 циклов испытаний образцы выдерживают в помещении лаборатории в течение  24 часов, а затем подвергают типовым испытаниям. </w:t>
      </w:r>
    </w:p>
    <w:p w:rsidR="00B25FDE" w:rsidRPr="009B15AD" w:rsidRDefault="00B25FDE" w:rsidP="00DE0AF3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25FDE" w:rsidRPr="009B15AD" w:rsidRDefault="00F32377" w:rsidP="00DE0AF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B25FDE" w:rsidRPr="009B15AD">
        <w:rPr>
          <w:rFonts w:ascii="Times New Roman" w:hAnsi="Times New Roman" w:cs="Times New Roman"/>
          <w:sz w:val="24"/>
          <w:szCs w:val="24"/>
        </w:rPr>
        <w:t>5.15.3.  Обработка результатов</w:t>
      </w:r>
    </w:p>
    <w:p w:rsidR="00B25FDE" w:rsidRPr="009B15AD" w:rsidRDefault="00B25FDE" w:rsidP="00DE0AF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B15AD">
        <w:rPr>
          <w:rFonts w:ascii="Times New Roman" w:hAnsi="Times New Roman" w:cs="Times New Roman"/>
          <w:sz w:val="24"/>
          <w:szCs w:val="24"/>
        </w:rPr>
        <w:t>После климатических испытаний изделие не должно существенно изменять окраску  и обнаруживать сильное ухудшение качества поверхности.</w:t>
      </w:r>
    </w:p>
    <w:p w:rsidR="00B25FDE" w:rsidRPr="009B15AD" w:rsidRDefault="00B25FDE" w:rsidP="00DE0AF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B15AD">
        <w:rPr>
          <w:rFonts w:ascii="Times New Roman" w:hAnsi="Times New Roman" w:cs="Times New Roman"/>
          <w:sz w:val="24"/>
          <w:szCs w:val="24"/>
        </w:rPr>
        <w:t>Для оценки деградации материала вычисляют изменение прочности в процентах при статическом изгибе.</w:t>
      </w:r>
    </w:p>
    <w:p w:rsidR="00B25FDE" w:rsidRPr="009B15AD" w:rsidRDefault="00F32377" w:rsidP="00DE0AF3">
      <w:pPr>
        <w:tabs>
          <w:tab w:val="left" w:pos="360"/>
        </w:tabs>
        <w:jc w:val="both"/>
        <w:rPr>
          <w:b/>
          <w:iCs/>
          <w:color w:val="000000"/>
          <w:sz w:val="24"/>
          <w:szCs w:val="24"/>
        </w:rPr>
      </w:pPr>
      <w:r>
        <w:rPr>
          <w:b/>
          <w:iCs/>
          <w:color w:val="000000"/>
          <w:sz w:val="24"/>
          <w:szCs w:val="24"/>
          <w:lang w:val="en-US"/>
        </w:rPr>
        <w:t xml:space="preserve">   </w:t>
      </w:r>
      <w:r w:rsidR="00B25FDE" w:rsidRPr="009B15AD">
        <w:rPr>
          <w:b/>
          <w:iCs/>
          <w:color w:val="000000"/>
          <w:sz w:val="24"/>
          <w:szCs w:val="24"/>
        </w:rPr>
        <w:t>Примечание:</w:t>
      </w:r>
    </w:p>
    <w:p w:rsidR="00B25FDE" w:rsidRPr="009B15AD" w:rsidRDefault="00B25FDE" w:rsidP="00DE0AF3">
      <w:pPr>
        <w:tabs>
          <w:tab w:val="left" w:pos="360"/>
        </w:tabs>
        <w:jc w:val="both"/>
        <w:rPr>
          <w:i/>
          <w:iCs/>
          <w:color w:val="000000"/>
          <w:sz w:val="24"/>
          <w:szCs w:val="24"/>
        </w:rPr>
      </w:pPr>
      <w:r w:rsidRPr="009B15AD">
        <w:rPr>
          <w:i/>
          <w:iCs/>
          <w:color w:val="000000"/>
          <w:sz w:val="24"/>
          <w:szCs w:val="24"/>
        </w:rPr>
        <w:t>Прогнозируемый срок службы изделия более 10 лет, если потеря прочности при статическом изгибе не более 5 %;</w:t>
      </w:r>
    </w:p>
    <w:p w:rsidR="00B25FDE" w:rsidRPr="009B15AD" w:rsidRDefault="00B25FDE" w:rsidP="00DE0AF3">
      <w:pPr>
        <w:tabs>
          <w:tab w:val="left" w:pos="360"/>
        </w:tabs>
        <w:jc w:val="both"/>
        <w:rPr>
          <w:i/>
          <w:iCs/>
          <w:color w:val="000000"/>
          <w:sz w:val="24"/>
          <w:szCs w:val="24"/>
        </w:rPr>
      </w:pPr>
      <w:r w:rsidRPr="009B15AD">
        <w:rPr>
          <w:i/>
          <w:iCs/>
          <w:color w:val="000000"/>
          <w:sz w:val="24"/>
          <w:szCs w:val="24"/>
        </w:rPr>
        <w:t>Прогнозируемый срок службы изделия более 5 лет, если потеря прочности при статическом изгибе не более 10 %</w:t>
      </w:r>
    </w:p>
    <w:p w:rsidR="00B25FDE" w:rsidRPr="009B15AD" w:rsidRDefault="00B25FDE" w:rsidP="00DE0AF3">
      <w:pPr>
        <w:tabs>
          <w:tab w:val="left" w:pos="360"/>
        </w:tabs>
        <w:jc w:val="both"/>
        <w:rPr>
          <w:i/>
          <w:iCs/>
          <w:color w:val="000000"/>
          <w:sz w:val="24"/>
          <w:szCs w:val="24"/>
        </w:rPr>
      </w:pPr>
      <w:r w:rsidRPr="009B15AD">
        <w:rPr>
          <w:i/>
          <w:iCs/>
          <w:color w:val="000000"/>
          <w:sz w:val="24"/>
          <w:szCs w:val="24"/>
        </w:rPr>
        <w:t>Прогнозируемый срок службы изделия не менее 2-х лет, если потеря прочности при статическом изгибе не более 20 %</w:t>
      </w:r>
    </w:p>
    <w:p w:rsidR="00B25FDE" w:rsidRPr="009B15AD" w:rsidRDefault="00B25FDE" w:rsidP="00DE0AF3">
      <w:pPr>
        <w:tabs>
          <w:tab w:val="left" w:pos="360"/>
        </w:tabs>
        <w:jc w:val="both"/>
        <w:rPr>
          <w:i/>
          <w:iCs/>
          <w:color w:val="000000"/>
          <w:sz w:val="24"/>
          <w:szCs w:val="24"/>
        </w:rPr>
      </w:pPr>
    </w:p>
    <w:p w:rsidR="00B25FDE" w:rsidRPr="009B15AD" w:rsidRDefault="00F32377" w:rsidP="00F32377">
      <w:pPr>
        <w:tabs>
          <w:tab w:val="left" w:pos="360"/>
        </w:tabs>
        <w:jc w:val="both"/>
        <w:rPr>
          <w:iCs/>
          <w:color w:val="000000"/>
          <w:sz w:val="24"/>
          <w:szCs w:val="24"/>
        </w:rPr>
      </w:pPr>
      <w:r>
        <w:rPr>
          <w:iCs/>
          <w:color w:val="000000"/>
          <w:sz w:val="24"/>
          <w:szCs w:val="24"/>
          <w:lang w:val="en-US"/>
        </w:rPr>
        <w:t xml:space="preserve">   </w:t>
      </w:r>
      <w:r w:rsidR="00B25FDE" w:rsidRPr="009B15AD">
        <w:rPr>
          <w:iCs/>
          <w:color w:val="000000"/>
          <w:sz w:val="24"/>
          <w:szCs w:val="24"/>
        </w:rPr>
        <w:t>5.16 Коэффициент теплопроводности определяют в соответствии с ГОСТ 7076</w:t>
      </w:r>
    </w:p>
    <w:p w:rsidR="00B25FDE" w:rsidRPr="009B15AD" w:rsidRDefault="00B25FDE" w:rsidP="00F32377">
      <w:pPr>
        <w:tabs>
          <w:tab w:val="left" w:pos="360"/>
        </w:tabs>
        <w:jc w:val="both"/>
        <w:rPr>
          <w:i/>
          <w:iCs/>
          <w:color w:val="000000"/>
          <w:sz w:val="24"/>
          <w:szCs w:val="24"/>
        </w:rPr>
      </w:pPr>
    </w:p>
    <w:p w:rsidR="00B25FDE" w:rsidRDefault="00B25FDE" w:rsidP="00F32377">
      <w:pPr>
        <w:jc w:val="center"/>
        <w:rPr>
          <w:b/>
          <w:sz w:val="24"/>
          <w:szCs w:val="24"/>
          <w:lang w:val="en-US"/>
        </w:rPr>
      </w:pPr>
      <w:r w:rsidRPr="009B15AD">
        <w:rPr>
          <w:b/>
          <w:sz w:val="24"/>
          <w:szCs w:val="24"/>
        </w:rPr>
        <w:t>6 ТРАНСПОРТИРОВАНИЕ И ХРАНЕНИЕ</w:t>
      </w:r>
    </w:p>
    <w:p w:rsidR="00F32377" w:rsidRPr="00F32377" w:rsidRDefault="00F32377" w:rsidP="00F32377">
      <w:pPr>
        <w:jc w:val="both"/>
        <w:rPr>
          <w:b/>
          <w:sz w:val="24"/>
          <w:szCs w:val="24"/>
          <w:lang w:val="en-US"/>
        </w:rPr>
      </w:pPr>
    </w:p>
    <w:p w:rsidR="00B25FDE" w:rsidRPr="009B15AD" w:rsidRDefault="00F32377" w:rsidP="00F32377">
      <w:pPr>
        <w:pStyle w:val="af2"/>
        <w:spacing w:after="0"/>
        <w:ind w:left="0"/>
        <w:jc w:val="both"/>
      </w:pPr>
      <w:r>
        <w:rPr>
          <w:lang w:val="en-US"/>
        </w:rPr>
        <w:t xml:space="preserve">   </w:t>
      </w:r>
      <w:r w:rsidR="00B25FDE" w:rsidRPr="009B15AD">
        <w:t xml:space="preserve">6.1 Транспортирование профильных изделий осуществляется в крытых транспортных средствах любым видом транспорта, в соответствии с правилами перевозки грузов, действующими на каждом виде транспорта, при температуре не ниже минус 30 °С и при условии защиты продукции от атмосферных осадков, загрязнения и механических повреждений. </w:t>
      </w:r>
    </w:p>
    <w:p w:rsidR="00B25FDE" w:rsidRPr="009B15AD" w:rsidRDefault="00F32377" w:rsidP="00F32377">
      <w:pPr>
        <w:pStyle w:val="af2"/>
        <w:spacing w:line="360" w:lineRule="auto"/>
        <w:ind w:left="0" w:right="-96"/>
        <w:jc w:val="both"/>
      </w:pPr>
      <w:r>
        <w:rPr>
          <w:lang w:val="en-US"/>
        </w:rPr>
        <w:t xml:space="preserve">   </w:t>
      </w:r>
      <w:r w:rsidR="00B25FDE" w:rsidRPr="009B15AD">
        <w:t>6.2 Погрузку, крепление, транспортирование и разгрузку изделий производят согласно ГОСТ 12.3.009.</w:t>
      </w:r>
    </w:p>
    <w:p w:rsidR="00F32377" w:rsidRDefault="00F32377" w:rsidP="00B25FDE">
      <w:pPr>
        <w:spacing w:line="360" w:lineRule="auto"/>
        <w:ind w:firstLine="567"/>
        <w:jc w:val="both"/>
        <w:rPr>
          <w:sz w:val="24"/>
          <w:szCs w:val="24"/>
          <w:lang w:val="en-US"/>
        </w:rPr>
      </w:pPr>
    </w:p>
    <w:p w:rsidR="00F32377" w:rsidRDefault="00F32377" w:rsidP="00F32377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15B59E9" wp14:editId="18950841">
            <wp:extent cx="1828800" cy="882650"/>
            <wp:effectExtent l="0" t="0" r="0" b="0"/>
            <wp:docPr id="156" name="Рисунок 156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 xml:space="preserve">6.3 Для транспортирования по железной дороге изделия поставляют сформированными в пакеты по ГОСТ 16369. В пакеты укладывают изделия одного вида и размера (артикула). </w:t>
      </w: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6.4 Отправка продукции в районы Крайнего Севера осуществляется в соответствии с ГОСТ 15846 и ГОСТ 24597.</w:t>
      </w:r>
    </w:p>
    <w:p w:rsidR="00B25FDE" w:rsidRPr="009B15AD" w:rsidRDefault="00F32377" w:rsidP="00F32377">
      <w:pPr>
        <w:ind w:right="-3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6.5 Условия хранения изделий, в части воздействия климатических факторов, должны соответствовать группе хранения 1Л ГОСТ 15150, температура воздуха должна быть от плюс 10 °С до плюс 40 °С.</w:t>
      </w:r>
    </w:p>
    <w:p w:rsidR="00B25FDE" w:rsidRPr="009B15AD" w:rsidRDefault="00B25FDE" w:rsidP="00F32377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Профильные изделия следует хранить в крытых складских помещениях или под навесом вне зоны действия отопительных приборов и прямых солнечных лучей.</w:t>
      </w:r>
    </w:p>
    <w:p w:rsidR="00B25FDE" w:rsidRPr="009B15AD" w:rsidRDefault="00B25FDE" w:rsidP="00F32377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Не допускается хранить изделия с органическими растворителями и маслами.</w:t>
      </w: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 xml:space="preserve">6.6 При хранении профильные изделия укладывают на поверхность по всей длине, расстояние между опорными подкладками не должно превышать 1 м. </w:t>
      </w:r>
    </w:p>
    <w:p w:rsidR="00B25FDE" w:rsidRPr="009B15AD" w:rsidRDefault="00B25FDE" w:rsidP="00F32377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Длина свободно свисающих концов профильных изделий не должна превышать 0,5 м. Максимальная высота штабеля - 2,5 м.</w:t>
      </w: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 xml:space="preserve">6.7 Складирование изделий должна производиться при температуре не ниже </w:t>
      </w:r>
    </w:p>
    <w:p w:rsidR="00B25FDE" w:rsidRPr="009B15AD" w:rsidRDefault="00B25FDE" w:rsidP="00F32377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15 °С. Перед складированием в штабель изделия должны выдерживаться при указанной температуре не менее 6 ч, если они до этого находились при температуре от 0 до 10 °С, и не менее 12 ч - при нахождении их при температуре ниже 0 °С.</w:t>
      </w:r>
    </w:p>
    <w:p w:rsidR="00B25FDE" w:rsidRPr="009B15AD" w:rsidRDefault="00B25FDE" w:rsidP="00F32377">
      <w:pPr>
        <w:jc w:val="both"/>
        <w:rPr>
          <w:sz w:val="24"/>
          <w:szCs w:val="24"/>
        </w:rPr>
      </w:pPr>
    </w:p>
    <w:p w:rsidR="00B25FDE" w:rsidRPr="009B15AD" w:rsidRDefault="00B25FDE" w:rsidP="00F32377">
      <w:pPr>
        <w:pStyle w:val="8"/>
        <w:tabs>
          <w:tab w:val="clear" w:pos="1440"/>
        </w:tabs>
        <w:spacing w:line="240" w:lineRule="auto"/>
        <w:ind w:left="0" w:right="0" w:firstLine="0"/>
        <w:jc w:val="center"/>
        <w:rPr>
          <w:b/>
          <w:i/>
          <w:szCs w:val="24"/>
        </w:rPr>
      </w:pPr>
      <w:r w:rsidRPr="009B15AD">
        <w:rPr>
          <w:b/>
          <w:szCs w:val="24"/>
        </w:rPr>
        <w:t>7 УКАЗАНИЯ ПО ЭКСПЛУАТАЦИИ</w:t>
      </w:r>
    </w:p>
    <w:p w:rsidR="00B25FDE" w:rsidRPr="009B15AD" w:rsidRDefault="00B25FDE" w:rsidP="00F32377">
      <w:pPr>
        <w:jc w:val="both"/>
        <w:rPr>
          <w:sz w:val="24"/>
          <w:szCs w:val="24"/>
        </w:rPr>
      </w:pP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7.1 Изделия должны применяться в целях, установленных настоящими техническими условиями, в строгом соответствии с руководством изготовителя.</w:t>
      </w: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7.2 Все работы по монтажу профильных изделий на строительных объектах должны осуществляться в соответствии с эксплуатационной документацией и требованиями безопасности по СНиП 12.03-2001 и СНиП 12.04-2002.</w:t>
      </w: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7.3 Возводимые несущие конструкции должны монтироваться в соответствии со СНиП II-25, СНиП 21-01, СНиП 3.03.01, ГОСТ 23616 и ППБ-01.</w:t>
      </w:r>
    </w:p>
    <w:p w:rsidR="00B25FDE" w:rsidRPr="009B15AD" w:rsidRDefault="00B25FDE" w:rsidP="00F32377">
      <w:pPr>
        <w:jc w:val="both"/>
        <w:rPr>
          <w:sz w:val="24"/>
          <w:szCs w:val="24"/>
        </w:rPr>
      </w:pPr>
      <w:r w:rsidRPr="009B15AD">
        <w:rPr>
          <w:sz w:val="24"/>
          <w:szCs w:val="24"/>
        </w:rPr>
        <w:t>Методы расчёта – по СНиП 2.01.07.</w:t>
      </w: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7.4 При эксплуатации профильных изделий не допускается применять защитные средства для древесины (антисептические, огнезащитные).</w:t>
      </w:r>
    </w:p>
    <w:p w:rsidR="00B25FDE" w:rsidRPr="009B15AD" w:rsidRDefault="00B25FDE" w:rsidP="00F32377">
      <w:pPr>
        <w:jc w:val="both"/>
        <w:rPr>
          <w:b/>
          <w:sz w:val="24"/>
          <w:szCs w:val="24"/>
        </w:rPr>
      </w:pPr>
    </w:p>
    <w:p w:rsidR="00B25FDE" w:rsidRPr="009B15AD" w:rsidRDefault="00B25FDE" w:rsidP="00F32377">
      <w:pPr>
        <w:jc w:val="center"/>
        <w:rPr>
          <w:b/>
          <w:sz w:val="24"/>
          <w:szCs w:val="24"/>
        </w:rPr>
      </w:pPr>
      <w:r w:rsidRPr="009B15AD">
        <w:rPr>
          <w:b/>
          <w:sz w:val="24"/>
          <w:szCs w:val="24"/>
        </w:rPr>
        <w:t>8 ГАРАНТИИ ИЗГОТОВИТЕЛЯ</w:t>
      </w:r>
    </w:p>
    <w:p w:rsidR="00B25FDE" w:rsidRPr="009B15AD" w:rsidRDefault="00B25FDE" w:rsidP="00F32377">
      <w:pPr>
        <w:jc w:val="both"/>
        <w:rPr>
          <w:b/>
          <w:sz w:val="24"/>
          <w:szCs w:val="24"/>
        </w:rPr>
      </w:pP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8.1 Изготовитель гарантирует соответствие качества профильных изделий требованиям настоящих технических условий при соблюдении правил эксплуатации, хранения и транспортирования.</w:t>
      </w: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8.2 Гарантийный срок хранения – 2 года со дня отгрузки изделий потребителю.</w:t>
      </w:r>
    </w:p>
    <w:p w:rsidR="00B25FDE" w:rsidRPr="009B15AD" w:rsidRDefault="00F32377" w:rsidP="00F32377">
      <w:pPr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   </w:t>
      </w:r>
      <w:r w:rsidR="00B25FDE" w:rsidRPr="009B15AD">
        <w:rPr>
          <w:sz w:val="24"/>
          <w:szCs w:val="24"/>
        </w:rPr>
        <w:t>8.3 После истечения гарантийного срока хранения изделия могут применяться по результатам проверки на соответствие требованиям настоящих технических условий в объёме приёмо-сдаточных испытаний.</w:t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  <w:bookmarkStart w:id="2" w:name="_toc1303"/>
      <w:bookmarkEnd w:id="2"/>
      <w:r w:rsidRPr="009B15AD">
        <w:rPr>
          <w:sz w:val="24"/>
          <w:szCs w:val="24"/>
        </w:rPr>
        <w:br w:type="page"/>
      </w:r>
    </w:p>
    <w:p w:rsidR="00B25FDE" w:rsidRPr="009B15AD" w:rsidRDefault="00F32377" w:rsidP="00B25FDE">
      <w:pPr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B5117B6" wp14:editId="61076573">
            <wp:extent cx="1828800" cy="882650"/>
            <wp:effectExtent l="0" t="0" r="0" b="0"/>
            <wp:docPr id="157" name="Рисунок 157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F32377" w:rsidRDefault="00B25FDE" w:rsidP="00F32377">
      <w:pPr>
        <w:rPr>
          <w:sz w:val="24"/>
          <w:szCs w:val="24"/>
          <w:lang w:val="en-US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5A534B">
      <w:pPr>
        <w:pStyle w:val="af2"/>
        <w:spacing w:line="360" w:lineRule="auto"/>
        <w:ind w:left="0"/>
        <w:jc w:val="center"/>
        <w:rPr>
          <w:b/>
        </w:rPr>
      </w:pPr>
      <w:r w:rsidRPr="009B15AD">
        <w:rPr>
          <w:b/>
        </w:rPr>
        <w:t>Приложение А</w:t>
      </w:r>
    </w:p>
    <w:p w:rsidR="00B25FDE" w:rsidRPr="009B15AD" w:rsidRDefault="00B25FDE" w:rsidP="005A534B">
      <w:pPr>
        <w:pStyle w:val="af2"/>
        <w:spacing w:line="360" w:lineRule="auto"/>
        <w:ind w:left="0"/>
        <w:jc w:val="center"/>
        <w:rPr>
          <w:b/>
        </w:rPr>
      </w:pPr>
      <w:r w:rsidRPr="009B15AD">
        <w:rPr>
          <w:b/>
        </w:rPr>
        <w:t>Типовые сечения профильных изделий</w:t>
      </w:r>
    </w:p>
    <w:p w:rsidR="00B25FDE" w:rsidRDefault="00B25FDE" w:rsidP="005A534B">
      <w:pPr>
        <w:jc w:val="center"/>
        <w:rPr>
          <w:b/>
          <w:sz w:val="24"/>
          <w:szCs w:val="24"/>
          <w:vertAlign w:val="superscript"/>
          <w:lang w:val="en-US"/>
        </w:rPr>
      </w:pPr>
      <w:r w:rsidRPr="009B15AD">
        <w:rPr>
          <w:b/>
          <w:sz w:val="24"/>
          <w:szCs w:val="24"/>
        </w:rPr>
        <w:t>Рисун</w:t>
      </w:r>
      <w:r w:rsidR="005A534B">
        <w:rPr>
          <w:b/>
          <w:sz w:val="24"/>
          <w:szCs w:val="24"/>
        </w:rPr>
        <w:t xml:space="preserve">ок А.1 – Доска террасная двухсторонняя </w:t>
      </w:r>
      <w:r w:rsidR="005A534B">
        <w:rPr>
          <w:b/>
          <w:sz w:val="24"/>
          <w:szCs w:val="24"/>
          <w:lang w:val="en-US"/>
        </w:rPr>
        <w:t>POLIVAN</w:t>
      </w:r>
      <w:r w:rsidR="005A534B">
        <w:rPr>
          <w:b/>
          <w:sz w:val="24"/>
          <w:szCs w:val="24"/>
          <w:vertAlign w:val="superscript"/>
          <w:lang w:val="en-US"/>
        </w:rPr>
        <w:t>®</w:t>
      </w:r>
    </w:p>
    <w:p w:rsidR="005A534B" w:rsidRPr="005A534B" w:rsidRDefault="005A534B" w:rsidP="005A534B">
      <w:pPr>
        <w:jc w:val="center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(</w:t>
      </w:r>
      <w:r>
        <w:rPr>
          <w:b/>
          <w:sz w:val="24"/>
          <w:szCs w:val="24"/>
        </w:rPr>
        <w:t>мелкий вельвет + текстура дерева)</w:t>
      </w:r>
    </w:p>
    <w:p w:rsidR="00B25FDE" w:rsidRPr="009B15AD" w:rsidRDefault="00B25FDE" w:rsidP="005A534B">
      <w:pPr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5A534B" w:rsidP="00B25FD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40220" cy="3902544"/>
            <wp:effectExtent l="0" t="0" r="0" b="3175"/>
            <wp:docPr id="158" name="Рисунок 158" descr="C:\Users\User\Desktop\АТР\Фильеры чертежи\8+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ТР\Фильеры чертежи\8+_Page_7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90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5A534B" w:rsidRDefault="005A534B" w:rsidP="00B25FD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Вес 1 м. </w:t>
      </w:r>
      <w:proofErr w:type="spellStart"/>
      <w:r>
        <w:rPr>
          <w:b/>
          <w:sz w:val="24"/>
          <w:szCs w:val="24"/>
        </w:rPr>
        <w:t>пог</w:t>
      </w:r>
      <w:proofErr w:type="spellEnd"/>
      <w:r>
        <w:rPr>
          <w:b/>
          <w:sz w:val="24"/>
          <w:szCs w:val="24"/>
        </w:rPr>
        <w:t>. – 2,17 кг</w:t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5A534B" w:rsidP="00B25FDE">
      <w:pPr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C9219D4" wp14:editId="3BF5BF9E">
            <wp:extent cx="1828800" cy="882650"/>
            <wp:effectExtent l="0" t="0" r="0" b="0"/>
            <wp:docPr id="159" name="Рисунок 159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5A534B">
      <w:pPr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Default="00B25FDE" w:rsidP="00B25FDE">
      <w:pPr>
        <w:jc w:val="center"/>
        <w:rPr>
          <w:b/>
          <w:sz w:val="24"/>
          <w:szCs w:val="24"/>
          <w:lang w:val="en-US"/>
        </w:rPr>
      </w:pPr>
      <w:r w:rsidRPr="009B15AD">
        <w:rPr>
          <w:b/>
          <w:sz w:val="24"/>
          <w:szCs w:val="24"/>
        </w:rPr>
        <w:t>Рисунок А.2 – Доска террасная</w:t>
      </w:r>
      <w:r w:rsidR="005A534B">
        <w:rPr>
          <w:b/>
          <w:sz w:val="24"/>
          <w:szCs w:val="24"/>
        </w:rPr>
        <w:t xml:space="preserve"> двухсторонняя </w:t>
      </w:r>
      <w:r w:rsidR="005A534B">
        <w:rPr>
          <w:b/>
          <w:sz w:val="24"/>
          <w:szCs w:val="24"/>
          <w:lang w:val="en-US"/>
        </w:rPr>
        <w:t>POLIVAN</w:t>
      </w:r>
      <w:r w:rsidR="005A534B">
        <w:rPr>
          <w:b/>
          <w:sz w:val="24"/>
          <w:szCs w:val="24"/>
          <w:vertAlign w:val="superscript"/>
          <w:lang w:val="en-US"/>
        </w:rPr>
        <w:t>®</w:t>
      </w:r>
    </w:p>
    <w:p w:rsidR="005A534B" w:rsidRPr="005A534B" w:rsidRDefault="005A534B" w:rsidP="00B25FDE">
      <w:pPr>
        <w:jc w:val="center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(</w:t>
      </w:r>
      <w:r>
        <w:rPr>
          <w:b/>
          <w:sz w:val="24"/>
          <w:szCs w:val="24"/>
        </w:rPr>
        <w:t>широкая полоска + текстура дерева)</w:t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5A534B">
      <w:pPr>
        <w:rPr>
          <w:sz w:val="24"/>
          <w:szCs w:val="24"/>
        </w:rPr>
      </w:pPr>
    </w:p>
    <w:p w:rsidR="00B25FDE" w:rsidRPr="009B15AD" w:rsidRDefault="005A534B" w:rsidP="00B25FD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40220" cy="3514874"/>
            <wp:effectExtent l="0" t="0" r="0" b="9525"/>
            <wp:docPr id="160" name="Рисунок 160" descr="C:\Users\User\Desktop\АТР\Фильеры чертежи\8+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ТР\Фильеры чертежи\8+_Page_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51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5A534B" w:rsidRDefault="005A534B" w:rsidP="00B25FD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Вес 1 м. </w:t>
      </w:r>
      <w:proofErr w:type="spellStart"/>
      <w:r>
        <w:rPr>
          <w:b/>
          <w:sz w:val="24"/>
          <w:szCs w:val="24"/>
        </w:rPr>
        <w:t>пог</w:t>
      </w:r>
      <w:proofErr w:type="spellEnd"/>
      <w:r>
        <w:rPr>
          <w:b/>
          <w:sz w:val="24"/>
          <w:szCs w:val="24"/>
        </w:rPr>
        <w:t>. – 2,17 кг</w:t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966C7B" w:rsidP="00B25FDE">
      <w:pPr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A5F3CD3" wp14:editId="22AD39B4">
            <wp:extent cx="1828800" cy="882650"/>
            <wp:effectExtent l="0" t="0" r="0" b="0"/>
            <wp:docPr id="161" name="Рисунок 161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Default="00B25FDE" w:rsidP="00966C7B">
      <w:pPr>
        <w:rPr>
          <w:sz w:val="24"/>
          <w:szCs w:val="24"/>
        </w:rPr>
      </w:pPr>
    </w:p>
    <w:p w:rsidR="00966C7B" w:rsidRPr="009B15AD" w:rsidRDefault="00966C7B" w:rsidP="00966C7B">
      <w:pPr>
        <w:rPr>
          <w:sz w:val="24"/>
          <w:szCs w:val="24"/>
        </w:rPr>
      </w:pPr>
    </w:p>
    <w:p w:rsidR="00B25FDE" w:rsidRPr="009B15AD" w:rsidRDefault="00B25FDE" w:rsidP="005A534B">
      <w:pPr>
        <w:rPr>
          <w:sz w:val="24"/>
          <w:szCs w:val="24"/>
        </w:rPr>
      </w:pPr>
    </w:p>
    <w:p w:rsidR="00B25FDE" w:rsidRDefault="00966C7B" w:rsidP="00B25FDE">
      <w:pPr>
        <w:jc w:val="center"/>
        <w:rPr>
          <w:b/>
          <w:sz w:val="24"/>
          <w:szCs w:val="24"/>
          <w:lang w:val="en-US"/>
        </w:rPr>
      </w:pPr>
      <w:r>
        <w:rPr>
          <w:b/>
          <w:sz w:val="24"/>
          <w:szCs w:val="24"/>
        </w:rPr>
        <w:t xml:space="preserve">Рисунок А.3 – Доска универсальная двухсторонняя </w:t>
      </w:r>
      <w:r>
        <w:rPr>
          <w:b/>
          <w:sz w:val="24"/>
          <w:szCs w:val="24"/>
          <w:lang w:val="en-US"/>
        </w:rPr>
        <w:t>POLIVAN</w:t>
      </w:r>
      <w:r>
        <w:rPr>
          <w:b/>
          <w:sz w:val="24"/>
          <w:szCs w:val="24"/>
          <w:vertAlign w:val="superscript"/>
          <w:lang w:val="en-US"/>
        </w:rPr>
        <w:t>®</w:t>
      </w:r>
    </w:p>
    <w:p w:rsidR="00966C7B" w:rsidRPr="00966C7B" w:rsidRDefault="00966C7B" w:rsidP="00B25FD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(</w:t>
      </w:r>
      <w:r>
        <w:rPr>
          <w:b/>
          <w:sz w:val="24"/>
          <w:szCs w:val="24"/>
        </w:rPr>
        <w:t>широкая полоска + текстура дерева)</w:t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966C7B" w:rsidP="00966C7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40220" cy="2920447"/>
            <wp:effectExtent l="0" t="0" r="0" b="0"/>
            <wp:docPr id="162" name="Рисунок 162" descr="C:\Users\User\Desktop\АТР\Фильеры чертежи\8+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ТР\Фильеры чертежи\8+_Page_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92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66C7B" w:rsidRDefault="00966C7B" w:rsidP="00B25FD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Вес 1 м. </w:t>
      </w:r>
      <w:proofErr w:type="spellStart"/>
      <w:r>
        <w:rPr>
          <w:b/>
          <w:sz w:val="24"/>
          <w:szCs w:val="24"/>
        </w:rPr>
        <w:t>пог</w:t>
      </w:r>
      <w:proofErr w:type="spellEnd"/>
      <w:r>
        <w:rPr>
          <w:b/>
          <w:sz w:val="24"/>
          <w:szCs w:val="24"/>
        </w:rPr>
        <w:t>. – 1,87 кг</w:t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966C7B" w:rsidP="00966C7B">
      <w:pPr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C741748" wp14:editId="3CAE1B52">
            <wp:extent cx="1828800" cy="882650"/>
            <wp:effectExtent l="0" t="0" r="0" b="0"/>
            <wp:docPr id="163" name="Рисунок 163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966C7B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B25FDE" w:rsidRDefault="00B25FDE" w:rsidP="00B25FDE">
      <w:pPr>
        <w:jc w:val="center"/>
        <w:rPr>
          <w:b/>
          <w:sz w:val="24"/>
          <w:szCs w:val="24"/>
          <w:lang w:val="en-US"/>
        </w:rPr>
      </w:pPr>
      <w:r w:rsidRPr="009B15AD">
        <w:rPr>
          <w:b/>
          <w:sz w:val="24"/>
          <w:szCs w:val="24"/>
        </w:rPr>
        <w:t>Рисунок А.4 – Лага монтажная</w:t>
      </w:r>
      <w:r w:rsidR="00966C7B">
        <w:rPr>
          <w:b/>
          <w:sz w:val="24"/>
          <w:szCs w:val="24"/>
        </w:rPr>
        <w:t xml:space="preserve"> </w:t>
      </w:r>
      <w:r w:rsidR="00966C7B">
        <w:rPr>
          <w:b/>
          <w:sz w:val="24"/>
          <w:szCs w:val="24"/>
          <w:lang w:val="en-US"/>
        </w:rPr>
        <w:t>POLIVAN</w:t>
      </w:r>
      <w:r w:rsidR="00966C7B">
        <w:rPr>
          <w:b/>
          <w:sz w:val="24"/>
          <w:szCs w:val="24"/>
          <w:vertAlign w:val="superscript"/>
          <w:lang w:val="en-US"/>
        </w:rPr>
        <w:t>®</w:t>
      </w:r>
    </w:p>
    <w:p w:rsidR="00B25FDE" w:rsidRPr="00966C7B" w:rsidRDefault="00966C7B" w:rsidP="00966C7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(</w:t>
      </w:r>
      <w:r>
        <w:rPr>
          <w:b/>
          <w:sz w:val="24"/>
          <w:szCs w:val="24"/>
        </w:rPr>
        <w:t>алюминий)</w:t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966C7B" w:rsidP="00966C7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40220" cy="3549333"/>
            <wp:effectExtent l="0" t="0" r="0" b="0"/>
            <wp:docPr id="164" name="Рисунок 164" descr="C:\Users\User\Desktop\АТР\Фильеры чертежи\8+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ТР\Фильеры чертежи\8+_Page_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549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66C7B" w:rsidRDefault="00966C7B" w:rsidP="00966C7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Вес 1 м. </w:t>
      </w:r>
      <w:proofErr w:type="spellStart"/>
      <w:r>
        <w:rPr>
          <w:b/>
          <w:sz w:val="24"/>
          <w:szCs w:val="24"/>
        </w:rPr>
        <w:t>пог</w:t>
      </w:r>
      <w:proofErr w:type="spellEnd"/>
      <w:r>
        <w:rPr>
          <w:b/>
          <w:sz w:val="24"/>
          <w:szCs w:val="24"/>
        </w:rPr>
        <w:t>. – 0,56 кг</w:t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966C7B" w:rsidP="00966C7B">
      <w:pPr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26CE785" wp14:editId="06FAC12C">
            <wp:extent cx="1828800" cy="882650"/>
            <wp:effectExtent l="0" t="0" r="0" b="0"/>
            <wp:docPr id="165" name="Рисунок 165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Default="00C04192" w:rsidP="00B25FDE">
      <w:pPr>
        <w:jc w:val="center"/>
        <w:rPr>
          <w:b/>
          <w:sz w:val="24"/>
          <w:szCs w:val="24"/>
          <w:lang w:val="en-US"/>
        </w:rPr>
      </w:pPr>
      <w:r>
        <w:rPr>
          <w:b/>
          <w:sz w:val="24"/>
          <w:szCs w:val="24"/>
        </w:rPr>
        <w:t xml:space="preserve">Рисунок А.5 – Лага монтажная </w:t>
      </w:r>
      <w:r>
        <w:rPr>
          <w:b/>
          <w:sz w:val="24"/>
          <w:szCs w:val="24"/>
          <w:lang w:val="en-US"/>
        </w:rPr>
        <w:t>POLIVAN</w:t>
      </w:r>
      <w:r>
        <w:rPr>
          <w:b/>
          <w:sz w:val="24"/>
          <w:szCs w:val="24"/>
          <w:vertAlign w:val="superscript"/>
          <w:lang w:val="en-US"/>
        </w:rPr>
        <w:t>®</w:t>
      </w:r>
    </w:p>
    <w:p w:rsidR="00C04192" w:rsidRPr="00C04192" w:rsidRDefault="00C04192" w:rsidP="00B25FD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(</w:t>
      </w:r>
      <w:r>
        <w:rPr>
          <w:b/>
          <w:sz w:val="24"/>
          <w:szCs w:val="24"/>
        </w:rPr>
        <w:t>ДПК)</w:t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C04192" w:rsidP="00C0419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40220" cy="3463184"/>
            <wp:effectExtent l="0" t="0" r="0" b="4445"/>
            <wp:docPr id="166" name="Рисунок 166" descr="C:\Users\User\Desktop\АТР\Фильеры чертежи\8+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ТР\Фильеры чертежи\8+_Page_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46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C04192" w:rsidRDefault="00C04192" w:rsidP="00C04192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Вес 1 м. </w:t>
      </w:r>
      <w:proofErr w:type="spellStart"/>
      <w:r>
        <w:rPr>
          <w:b/>
          <w:sz w:val="24"/>
          <w:szCs w:val="24"/>
        </w:rPr>
        <w:t>пог</w:t>
      </w:r>
      <w:proofErr w:type="spellEnd"/>
      <w:r>
        <w:rPr>
          <w:b/>
          <w:sz w:val="24"/>
          <w:szCs w:val="24"/>
        </w:rPr>
        <w:t>. – 1,2 кг</w:t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C04192" w:rsidP="00C04192">
      <w:pPr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E10AAF1" wp14:editId="307A9101">
            <wp:extent cx="1828800" cy="882650"/>
            <wp:effectExtent l="0" t="0" r="0" b="0"/>
            <wp:docPr id="167" name="Рисунок 167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Default="00B25FDE" w:rsidP="00C04192">
      <w:pPr>
        <w:jc w:val="center"/>
        <w:rPr>
          <w:b/>
          <w:sz w:val="24"/>
          <w:szCs w:val="24"/>
          <w:lang w:val="en-US"/>
        </w:rPr>
      </w:pPr>
      <w:r w:rsidRPr="009B15AD">
        <w:rPr>
          <w:b/>
          <w:sz w:val="24"/>
          <w:szCs w:val="24"/>
        </w:rPr>
        <w:t>Р</w:t>
      </w:r>
      <w:r w:rsidR="00C04192">
        <w:rPr>
          <w:b/>
          <w:sz w:val="24"/>
          <w:szCs w:val="24"/>
        </w:rPr>
        <w:t xml:space="preserve">исунок А.6 – Столб опорный </w:t>
      </w:r>
      <w:r w:rsidR="00C04192">
        <w:rPr>
          <w:b/>
          <w:sz w:val="24"/>
          <w:szCs w:val="24"/>
          <w:lang w:val="en-US"/>
        </w:rPr>
        <w:t>POLIVAN</w:t>
      </w:r>
      <w:r w:rsidR="00C04192">
        <w:rPr>
          <w:b/>
          <w:sz w:val="24"/>
          <w:szCs w:val="24"/>
          <w:vertAlign w:val="superscript"/>
          <w:lang w:val="en-US"/>
        </w:rPr>
        <w:t>®</w:t>
      </w:r>
    </w:p>
    <w:p w:rsidR="00C04192" w:rsidRPr="00C04192" w:rsidRDefault="00C04192" w:rsidP="00C04192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(</w:t>
      </w:r>
      <w:r>
        <w:rPr>
          <w:b/>
          <w:sz w:val="24"/>
          <w:szCs w:val="24"/>
        </w:rPr>
        <w:t>текстура дерева)</w:t>
      </w: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B25FDE" w:rsidP="00B25FDE">
      <w:pPr>
        <w:rPr>
          <w:sz w:val="24"/>
          <w:szCs w:val="24"/>
        </w:rPr>
      </w:pPr>
    </w:p>
    <w:p w:rsidR="00B25FDE" w:rsidRPr="009B15AD" w:rsidRDefault="00C04192" w:rsidP="00B25FD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40220" cy="5952887"/>
            <wp:effectExtent l="0" t="0" r="0" b="0"/>
            <wp:docPr id="168" name="Рисунок 168" descr="C:\Users\User\Desktop\АТР\Фильеры чертежи\8+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ТР\Фильеры чертежи\8+_Page_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95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C04192" w:rsidRDefault="00C04192" w:rsidP="00B25FD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Вес 1 м. </w:t>
      </w:r>
      <w:proofErr w:type="spellStart"/>
      <w:r>
        <w:rPr>
          <w:b/>
          <w:sz w:val="24"/>
          <w:szCs w:val="24"/>
        </w:rPr>
        <w:t>пог</w:t>
      </w:r>
      <w:proofErr w:type="spellEnd"/>
      <w:r>
        <w:rPr>
          <w:b/>
          <w:sz w:val="24"/>
          <w:szCs w:val="24"/>
        </w:rPr>
        <w:t>. – 7 кг</w:t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C04192" w:rsidP="00B25FDE">
      <w:pPr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29C7955" wp14:editId="57E78293">
            <wp:extent cx="1828800" cy="882650"/>
            <wp:effectExtent l="0" t="0" r="0" b="0"/>
            <wp:docPr id="169" name="Рисунок 169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C04192">
      <w:pPr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Default="00C04192" w:rsidP="00B25FDE">
      <w:pPr>
        <w:jc w:val="center"/>
        <w:rPr>
          <w:b/>
          <w:sz w:val="24"/>
          <w:szCs w:val="24"/>
          <w:lang w:val="en-US"/>
        </w:rPr>
      </w:pPr>
      <w:r>
        <w:rPr>
          <w:b/>
          <w:sz w:val="24"/>
          <w:szCs w:val="24"/>
        </w:rPr>
        <w:t xml:space="preserve">Рисунок А.7 – Перила </w:t>
      </w:r>
      <w:r>
        <w:rPr>
          <w:b/>
          <w:sz w:val="24"/>
          <w:szCs w:val="24"/>
          <w:lang w:val="en-US"/>
        </w:rPr>
        <w:t>POLIVAN</w:t>
      </w:r>
      <w:r>
        <w:rPr>
          <w:b/>
          <w:sz w:val="24"/>
          <w:szCs w:val="24"/>
          <w:vertAlign w:val="superscript"/>
          <w:lang w:val="en-US"/>
        </w:rPr>
        <w:t>®</w:t>
      </w:r>
    </w:p>
    <w:p w:rsidR="00B25FDE" w:rsidRPr="00C04192" w:rsidRDefault="00C04192" w:rsidP="00C04192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(</w:t>
      </w:r>
      <w:r>
        <w:rPr>
          <w:b/>
          <w:sz w:val="24"/>
          <w:szCs w:val="24"/>
        </w:rPr>
        <w:t>текстура дерева)</w:t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C04192" w:rsidP="00B25FDE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40220" cy="4410822"/>
            <wp:effectExtent l="0" t="0" r="0" b="8890"/>
            <wp:docPr id="170" name="Рисунок 170" descr="C:\Users\User\Desktop\АТР\Фильеры чертежи\8+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ТР\Фильеры чертежи\8+_Page_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1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C04192" w:rsidRDefault="00C04192" w:rsidP="00B25FD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Вес 1 м. </w:t>
      </w:r>
      <w:proofErr w:type="spellStart"/>
      <w:r>
        <w:rPr>
          <w:b/>
          <w:sz w:val="24"/>
          <w:szCs w:val="24"/>
        </w:rPr>
        <w:t>пог</w:t>
      </w:r>
      <w:proofErr w:type="spellEnd"/>
      <w:r>
        <w:rPr>
          <w:b/>
          <w:sz w:val="24"/>
          <w:szCs w:val="24"/>
        </w:rPr>
        <w:t>. – 2,43 кг</w:t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C04192" w:rsidP="00B25FDE">
      <w:pPr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D7A734B" wp14:editId="0DA5F89D">
            <wp:extent cx="1828800" cy="882650"/>
            <wp:effectExtent l="0" t="0" r="0" b="0"/>
            <wp:docPr id="171" name="Рисунок 171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C04192" w:rsidRDefault="00B25FDE" w:rsidP="00C04192">
      <w:pPr>
        <w:rPr>
          <w:sz w:val="24"/>
          <w:szCs w:val="24"/>
        </w:rPr>
      </w:pPr>
    </w:p>
    <w:p w:rsidR="00B25FDE" w:rsidRDefault="00C04192" w:rsidP="00B25FDE">
      <w:pPr>
        <w:jc w:val="center"/>
        <w:rPr>
          <w:b/>
          <w:sz w:val="24"/>
          <w:szCs w:val="24"/>
          <w:lang w:val="en-US"/>
        </w:rPr>
      </w:pPr>
      <w:r>
        <w:rPr>
          <w:b/>
          <w:sz w:val="24"/>
          <w:szCs w:val="24"/>
        </w:rPr>
        <w:t xml:space="preserve">Рисунок А.8 – Балясина </w:t>
      </w:r>
      <w:r>
        <w:rPr>
          <w:b/>
          <w:sz w:val="24"/>
          <w:szCs w:val="24"/>
          <w:lang w:val="en-US"/>
        </w:rPr>
        <w:t>POLIVAN</w:t>
      </w:r>
      <w:r>
        <w:rPr>
          <w:b/>
          <w:sz w:val="24"/>
          <w:szCs w:val="24"/>
          <w:vertAlign w:val="superscript"/>
          <w:lang w:val="en-US"/>
        </w:rPr>
        <w:t>®</w:t>
      </w:r>
    </w:p>
    <w:p w:rsidR="00C04192" w:rsidRPr="00C04192" w:rsidRDefault="00C04192" w:rsidP="00B25FD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(</w:t>
      </w:r>
      <w:r>
        <w:rPr>
          <w:b/>
          <w:sz w:val="24"/>
          <w:szCs w:val="24"/>
        </w:rPr>
        <w:t>текстура дерева)</w:t>
      </w:r>
    </w:p>
    <w:p w:rsidR="00B25FDE" w:rsidRPr="009B15AD" w:rsidRDefault="00B25FDE" w:rsidP="00C04192">
      <w:pPr>
        <w:rPr>
          <w:sz w:val="24"/>
          <w:szCs w:val="24"/>
        </w:rPr>
      </w:pP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B25FDE" w:rsidRPr="009B15AD" w:rsidRDefault="00C04192" w:rsidP="00C0419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840220" cy="3609638"/>
            <wp:effectExtent l="0" t="0" r="0" b="0"/>
            <wp:docPr id="172" name="Рисунок 172" descr="C:\Users\User\Desktop\АТР\Фильеры чертежи\8+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АТР\Фильеры чертежи\8+_Page_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60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B25FDE">
      <w:pPr>
        <w:jc w:val="center"/>
        <w:rPr>
          <w:sz w:val="24"/>
          <w:szCs w:val="24"/>
        </w:rPr>
      </w:pPr>
    </w:p>
    <w:p w:rsidR="00C04192" w:rsidRDefault="00C04192" w:rsidP="00C04192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line="360" w:lineRule="auto"/>
        <w:ind w:left="284"/>
        <w:jc w:val="center"/>
        <w:rPr>
          <w:sz w:val="24"/>
          <w:szCs w:val="24"/>
        </w:rPr>
      </w:pPr>
      <w:r>
        <w:rPr>
          <w:b/>
          <w:sz w:val="24"/>
          <w:szCs w:val="24"/>
        </w:rPr>
        <w:t xml:space="preserve">Вес 1 м. </w:t>
      </w:r>
      <w:proofErr w:type="spellStart"/>
      <w:r>
        <w:rPr>
          <w:b/>
          <w:sz w:val="24"/>
          <w:szCs w:val="24"/>
        </w:rPr>
        <w:t>пог</w:t>
      </w:r>
      <w:proofErr w:type="spellEnd"/>
      <w:r>
        <w:rPr>
          <w:b/>
          <w:sz w:val="24"/>
          <w:szCs w:val="24"/>
        </w:rPr>
        <w:t>. – 1,43 кг</w:t>
      </w:r>
      <w:r w:rsidR="00B25FDE" w:rsidRPr="009B15AD">
        <w:rPr>
          <w:sz w:val="24"/>
          <w:szCs w:val="24"/>
        </w:rPr>
        <w:br w:type="page"/>
      </w:r>
    </w:p>
    <w:p w:rsidR="00C04192" w:rsidRDefault="00C04192" w:rsidP="00C04192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line="360" w:lineRule="auto"/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830B006" wp14:editId="0EDDB172">
            <wp:extent cx="1828800" cy="882650"/>
            <wp:effectExtent l="0" t="0" r="0" b="0"/>
            <wp:docPr id="173" name="Рисунок 173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FDE" w:rsidRPr="009B15AD" w:rsidRDefault="00B25FDE" w:rsidP="00C04192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spacing w:line="360" w:lineRule="auto"/>
        <w:jc w:val="center"/>
        <w:rPr>
          <w:b/>
          <w:bCs/>
          <w:sz w:val="24"/>
          <w:szCs w:val="24"/>
        </w:rPr>
      </w:pPr>
      <w:r w:rsidRPr="009B15AD">
        <w:rPr>
          <w:b/>
          <w:sz w:val="24"/>
          <w:szCs w:val="24"/>
        </w:rPr>
        <w:t xml:space="preserve">Приложение Б. Перечень </w:t>
      </w:r>
      <w:r w:rsidRPr="009B15AD">
        <w:rPr>
          <w:b/>
          <w:bCs/>
          <w:sz w:val="24"/>
          <w:szCs w:val="24"/>
        </w:rPr>
        <w:t>ссылочных документов.</w:t>
      </w:r>
    </w:p>
    <w:tbl>
      <w:tblPr>
        <w:tblW w:w="97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59"/>
        <w:gridCol w:w="7419"/>
      </w:tblGrid>
      <w:tr w:rsidR="00B25FDE" w:rsidRPr="009B15AD" w:rsidTr="00C04192">
        <w:trPr>
          <w:trHeight w:val="526"/>
          <w:jc w:val="center"/>
        </w:trPr>
        <w:tc>
          <w:tcPr>
            <w:tcW w:w="2359" w:type="dxa"/>
          </w:tcPr>
          <w:p w:rsidR="00B25FDE" w:rsidRPr="009B15AD" w:rsidRDefault="00B25FDE" w:rsidP="004002B9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Обозначение</w:t>
            </w:r>
          </w:p>
          <w:p w:rsidR="00B25FDE" w:rsidRPr="009B15AD" w:rsidRDefault="00B25FDE" w:rsidP="004002B9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документа</w:t>
            </w:r>
          </w:p>
        </w:tc>
        <w:tc>
          <w:tcPr>
            <w:tcW w:w="7419" w:type="dxa"/>
            <w:vAlign w:val="center"/>
          </w:tcPr>
          <w:p w:rsidR="00B25FDE" w:rsidRPr="009B15AD" w:rsidRDefault="00B25FDE" w:rsidP="004002B9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</w:tr>
      <w:tr w:rsidR="00B25FDE" w:rsidRPr="009B15AD" w:rsidTr="00C04192">
        <w:trPr>
          <w:trHeight w:val="240"/>
          <w:jc w:val="center"/>
        </w:trPr>
        <w:tc>
          <w:tcPr>
            <w:tcW w:w="2359" w:type="dxa"/>
          </w:tcPr>
          <w:p w:rsidR="00B25FDE" w:rsidRPr="009B15AD" w:rsidRDefault="00B25FDE" w:rsidP="004002B9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</w:rPr>
              <w:t>1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</w:rPr>
              <w:t>2</w:t>
            </w:r>
          </w:p>
        </w:tc>
      </w:tr>
      <w:tr w:rsidR="00B25FDE" w:rsidRPr="009B15AD" w:rsidTr="00C04192">
        <w:trPr>
          <w:trHeight w:val="197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</w:rPr>
              <w:t>ГОСТ 2.114-95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ЕСКД. Технические условия</w:t>
            </w:r>
          </w:p>
        </w:tc>
      </w:tr>
      <w:tr w:rsidR="00B25FDE" w:rsidRPr="009B15AD" w:rsidTr="00C04192">
        <w:trPr>
          <w:trHeight w:val="197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</w:rPr>
              <w:t>ГОСТ 2.601-2006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ЕСКД. Эксплуатационные документы</w:t>
            </w:r>
          </w:p>
        </w:tc>
      </w:tr>
      <w:tr w:rsidR="00B25FDE" w:rsidRPr="009B15AD" w:rsidTr="00C04192">
        <w:trPr>
          <w:trHeight w:val="527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  <w:bCs/>
              </w:rPr>
              <w:t>ГОСТ 9.401-91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ЕСЗКС.</w:t>
            </w:r>
            <w:r w:rsidRPr="009B15AD">
              <w:rPr>
                <w:color w:val="000000"/>
                <w:shd w:val="clear" w:color="auto" w:fill="EFF4FF"/>
              </w:rPr>
              <w:t xml:space="preserve"> </w:t>
            </w:r>
            <w:r w:rsidRPr="009B15AD">
              <w:t>Общие требования и методы ускоренных испытаний на стойкость к воздействию климатических факторов</w:t>
            </w:r>
          </w:p>
        </w:tc>
      </w:tr>
      <w:tr w:rsidR="00B25FDE" w:rsidRPr="009B15AD" w:rsidTr="00C04192">
        <w:trPr>
          <w:trHeight w:val="311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  <w:bCs/>
              </w:rPr>
              <w:t>ГОСТ 9.407-84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ЕСЗКС. Покрытия лакокрасочные. Метод оценки внешнего вида.</w:t>
            </w:r>
          </w:p>
        </w:tc>
      </w:tr>
      <w:tr w:rsidR="00B25FDE" w:rsidRPr="009B15AD" w:rsidTr="00C04192">
        <w:trPr>
          <w:trHeight w:val="236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12.1.004-91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ССБТ. Пожарная безопасность. Общие требования</w:t>
            </w:r>
          </w:p>
        </w:tc>
      </w:tr>
      <w:tr w:rsidR="00B25FDE" w:rsidRPr="009B15AD" w:rsidTr="00C04192">
        <w:trPr>
          <w:trHeight w:val="560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12.1.005-88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 xml:space="preserve">ССБТ. Общие санитарно-гигиенические требования к воздуху рабочей зоны </w:t>
            </w:r>
          </w:p>
        </w:tc>
      </w:tr>
      <w:tr w:rsidR="00B25FDE" w:rsidRPr="009B15AD" w:rsidTr="00C04192">
        <w:trPr>
          <w:trHeight w:val="493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12.1.007-76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ССБТ. Вредные вещества. Классификация и общие требования безопасности</w:t>
            </w:r>
          </w:p>
        </w:tc>
      </w:tr>
      <w:tr w:rsidR="00B25FDE" w:rsidRPr="009B15AD" w:rsidTr="00C04192">
        <w:trPr>
          <w:trHeight w:val="581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12.1.016-79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ССБТ. Воздух рабочей зоны. Требования к методикам измерения концентраций вредных веществ</w:t>
            </w:r>
          </w:p>
        </w:tc>
      </w:tr>
      <w:tr w:rsidR="00B25FDE" w:rsidRPr="009B15AD" w:rsidTr="00C04192">
        <w:trPr>
          <w:trHeight w:val="543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ГОСТ 12.1.018-93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ССБТ. </w:t>
            </w:r>
            <w:proofErr w:type="spellStart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Пожаровзрывобезопасность</w:t>
            </w:r>
            <w:proofErr w:type="spellEnd"/>
            <w:r w:rsidRPr="009B15AD">
              <w:rPr>
                <w:rFonts w:ascii="Times New Roman" w:hAnsi="Times New Roman" w:cs="Times New Roman"/>
                <w:sz w:val="24"/>
                <w:szCs w:val="24"/>
              </w:rPr>
              <w:t xml:space="preserve"> статического электричества. Общие требования</w:t>
            </w:r>
          </w:p>
        </w:tc>
      </w:tr>
      <w:tr w:rsidR="00B25FDE" w:rsidRPr="009B15AD" w:rsidTr="00C04192">
        <w:trPr>
          <w:trHeight w:val="263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12.1.030-81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ССБТ. Электробезопасность.</w:t>
            </w:r>
            <w:r w:rsidRPr="009B15AD">
              <w:rPr>
                <w:b/>
              </w:rPr>
              <w:t xml:space="preserve"> </w:t>
            </w:r>
            <w:r w:rsidRPr="009B15AD">
              <w:t xml:space="preserve">Защитное заземление, </w:t>
            </w:r>
            <w:proofErr w:type="spellStart"/>
            <w:r w:rsidRPr="009B15AD">
              <w:t>зануления</w:t>
            </w:r>
            <w:proofErr w:type="spellEnd"/>
            <w:r w:rsidRPr="009B15AD">
              <w:t>.</w:t>
            </w:r>
          </w:p>
        </w:tc>
      </w:tr>
      <w:tr w:rsidR="00B25FDE" w:rsidRPr="009B15AD" w:rsidTr="00C04192">
        <w:trPr>
          <w:trHeight w:val="480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12.1.044-89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 xml:space="preserve">ССБТ. </w:t>
            </w:r>
            <w:proofErr w:type="spellStart"/>
            <w:r w:rsidRPr="009B15AD">
              <w:t>Пожаровзрывоопасность</w:t>
            </w:r>
            <w:proofErr w:type="spellEnd"/>
            <w:r w:rsidRPr="009B15AD">
              <w:t xml:space="preserve"> веществ и материалов. Номенклатура показателей и методы их определения</w:t>
            </w:r>
          </w:p>
        </w:tc>
      </w:tr>
      <w:tr w:rsidR="00B25FDE" w:rsidRPr="009B15AD" w:rsidTr="00C04192">
        <w:trPr>
          <w:trHeight w:val="233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12.3.002-75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 w:right="-73"/>
            </w:pPr>
            <w:r w:rsidRPr="009B15AD">
              <w:t>ССБТ. Процессы производственные. Общие требования безопасности</w:t>
            </w:r>
          </w:p>
        </w:tc>
      </w:tr>
      <w:tr w:rsidR="00B25FDE" w:rsidRPr="009B15AD" w:rsidTr="00C04192">
        <w:trPr>
          <w:trHeight w:val="494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12.3.009-76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ССБТ. Работы погрузочно-разгрузочные. Общие требования безопасности</w:t>
            </w:r>
          </w:p>
        </w:tc>
      </w:tr>
      <w:tr w:rsidR="00B25FDE" w:rsidRPr="009B15AD" w:rsidTr="00C04192">
        <w:trPr>
          <w:trHeight w:val="494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12.3.020-80</w:t>
            </w:r>
          </w:p>
        </w:tc>
        <w:tc>
          <w:tcPr>
            <w:tcW w:w="7419" w:type="dxa"/>
            <w:vAlign w:val="center"/>
          </w:tcPr>
          <w:p w:rsidR="00B25FDE" w:rsidRPr="009B15AD" w:rsidRDefault="00B25FDE" w:rsidP="004002B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ССБТ. Процессы перемещения грузов на предприятиях. Общие требования безопасности</w:t>
            </w:r>
          </w:p>
        </w:tc>
      </w:tr>
      <w:tr w:rsidR="00B25FDE" w:rsidRPr="009B15AD" w:rsidTr="00C04192">
        <w:trPr>
          <w:trHeight w:val="296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12.3.030-83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ССБТ. Переработка пластических масс. Требования безопасности</w:t>
            </w:r>
          </w:p>
        </w:tc>
      </w:tr>
      <w:tr w:rsidR="00B25FDE" w:rsidRPr="009B15AD" w:rsidTr="00C04192">
        <w:trPr>
          <w:trHeight w:val="493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12.4.009-83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ССБТ. Пожарная техника для защиты объектов. Основные виды. Размещение и обслуживание</w:t>
            </w:r>
          </w:p>
        </w:tc>
      </w:tr>
      <w:tr w:rsidR="00B25FDE" w:rsidRPr="009B15AD" w:rsidTr="00C04192">
        <w:trPr>
          <w:trHeight w:val="398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12.4.011-89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ССБТ. Средства защиты работающих. Общие требования и классификация</w:t>
            </w:r>
          </w:p>
        </w:tc>
      </w:tr>
      <w:tr w:rsidR="00B25FDE" w:rsidRPr="009B15AD" w:rsidTr="00C04192">
        <w:trPr>
          <w:trHeight w:val="175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12.4.021-75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 w:right="-167"/>
            </w:pPr>
            <w:r w:rsidRPr="009B15AD">
              <w:t xml:space="preserve">ССБТ. Системы вентиляционные. Общие требования  </w:t>
            </w:r>
          </w:p>
        </w:tc>
      </w:tr>
      <w:tr w:rsidR="00B25FDE" w:rsidRPr="009B15AD" w:rsidTr="00C04192">
        <w:trPr>
          <w:trHeight w:val="77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Р</w:t>
            </w:r>
          </w:p>
          <w:p w:rsidR="00B25FDE" w:rsidRPr="009B15AD" w:rsidRDefault="00B25FDE" w:rsidP="004002B9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  <w:bCs/>
              </w:rPr>
              <w:t>12.4.026-2001</w:t>
            </w:r>
          </w:p>
        </w:tc>
        <w:tc>
          <w:tcPr>
            <w:tcW w:w="7419" w:type="dxa"/>
            <w:vAlign w:val="center"/>
          </w:tcPr>
          <w:p w:rsidR="00B25FDE" w:rsidRPr="009B15AD" w:rsidRDefault="00B25FDE" w:rsidP="004002B9">
            <w:pPr>
              <w:pStyle w:val="af2"/>
              <w:ind w:left="0" w:right="-167"/>
            </w:pPr>
            <w:r w:rsidRPr="009B15AD">
              <w:t>ССБТ. Средства защиты глаз. Общие технические условия</w:t>
            </w:r>
          </w:p>
        </w:tc>
      </w:tr>
      <w:tr w:rsidR="00B25FDE" w:rsidRPr="009B15AD" w:rsidTr="00C04192">
        <w:trPr>
          <w:trHeight w:val="280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12.4.028-76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 w:right="-167"/>
            </w:pPr>
            <w:r w:rsidRPr="009B15AD">
              <w:t xml:space="preserve">ССБТ. Респираторы ШБ-1 "Лепесток". Технические условия </w:t>
            </w:r>
          </w:p>
        </w:tc>
      </w:tr>
      <w:tr w:rsidR="00B25FDE" w:rsidRPr="009B15AD" w:rsidTr="00C04192">
        <w:trPr>
          <w:trHeight w:val="211"/>
          <w:jc w:val="center"/>
        </w:trPr>
        <w:tc>
          <w:tcPr>
            <w:tcW w:w="2359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12.4.121-83</w:t>
            </w:r>
          </w:p>
        </w:tc>
        <w:tc>
          <w:tcPr>
            <w:tcW w:w="7419" w:type="dxa"/>
          </w:tcPr>
          <w:p w:rsidR="00B25FDE" w:rsidRPr="009B15AD" w:rsidRDefault="00B25FDE" w:rsidP="004002B9">
            <w:pPr>
              <w:pStyle w:val="af2"/>
              <w:ind w:left="0" w:right="-167"/>
            </w:pPr>
            <w:r w:rsidRPr="009B15AD">
              <w:t>ССБТ. Противогазы промышленные фильтрующие. Технические условия</w:t>
            </w:r>
          </w:p>
        </w:tc>
      </w:tr>
    </w:tbl>
    <w:p w:rsidR="00AD6439" w:rsidRDefault="00B25FDE" w:rsidP="00AD6439">
      <w:pPr>
        <w:jc w:val="center"/>
        <w:rPr>
          <w:sz w:val="24"/>
          <w:szCs w:val="24"/>
          <w:lang w:val="en-US"/>
        </w:rPr>
      </w:pPr>
      <w:r w:rsidRPr="009B15AD">
        <w:rPr>
          <w:sz w:val="24"/>
          <w:szCs w:val="24"/>
        </w:rPr>
        <w:br w:type="page"/>
      </w:r>
      <w:r w:rsidR="00AD6439">
        <w:rPr>
          <w:noProof/>
          <w:lang w:eastAsia="ru-RU"/>
        </w:rPr>
        <w:lastRenderedPageBreak/>
        <w:drawing>
          <wp:inline distT="0" distB="0" distL="0" distR="0" wp14:anchorId="3934C5D9" wp14:editId="3896DF30">
            <wp:extent cx="1828800" cy="882650"/>
            <wp:effectExtent l="0" t="0" r="0" b="0"/>
            <wp:docPr id="147" name="Рисунок 147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439" w:rsidRDefault="00AD6439" w:rsidP="00B25FDE">
      <w:pPr>
        <w:rPr>
          <w:b/>
          <w:bCs/>
          <w:sz w:val="24"/>
          <w:szCs w:val="24"/>
          <w:lang w:val="en-US"/>
        </w:rPr>
      </w:pPr>
    </w:p>
    <w:p w:rsidR="00B25FDE" w:rsidRDefault="00B25FDE" w:rsidP="008612A1">
      <w:pPr>
        <w:jc w:val="both"/>
        <w:rPr>
          <w:b/>
          <w:sz w:val="24"/>
          <w:szCs w:val="24"/>
          <w:lang w:val="en-US"/>
        </w:rPr>
      </w:pPr>
      <w:r w:rsidRPr="009B15AD">
        <w:rPr>
          <w:b/>
          <w:bCs/>
          <w:sz w:val="24"/>
          <w:szCs w:val="24"/>
        </w:rPr>
        <w:t xml:space="preserve">Продолжение </w:t>
      </w:r>
      <w:r w:rsidRPr="009B15AD">
        <w:rPr>
          <w:b/>
          <w:sz w:val="24"/>
          <w:szCs w:val="24"/>
        </w:rPr>
        <w:t>приложения Б</w:t>
      </w:r>
    </w:p>
    <w:p w:rsidR="00AD6439" w:rsidRPr="00AD6439" w:rsidRDefault="00AD6439" w:rsidP="00B25FDE">
      <w:pPr>
        <w:rPr>
          <w:b/>
          <w:sz w:val="24"/>
          <w:szCs w:val="24"/>
          <w:lang w:val="en-US"/>
        </w:rPr>
      </w:pPr>
    </w:p>
    <w:tbl>
      <w:tblPr>
        <w:tblW w:w="97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59"/>
        <w:gridCol w:w="7419"/>
      </w:tblGrid>
      <w:tr w:rsidR="00AD6439" w:rsidRPr="009B15AD" w:rsidTr="00AD6439">
        <w:trPr>
          <w:trHeight w:val="560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15.009-91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0" w:right="-167"/>
            </w:pPr>
            <w:r w:rsidRPr="009B15AD">
              <w:t>Система разработки и постановки продукции на производство. Непродовольственные товары народного потребления</w:t>
            </w:r>
          </w:p>
        </w:tc>
      </w:tr>
      <w:tr w:rsidR="00AD6439" w:rsidRPr="009B15AD" w:rsidTr="00AD6439">
        <w:trPr>
          <w:trHeight w:val="757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Р 15.201-2000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0" w:right="-167"/>
            </w:pPr>
            <w:r w:rsidRPr="009B15AD">
              <w:t>Система разработки и постановки продукции на производство. Продукция производственно-технического назначения. Порядок разработки и постановки продукции на производство</w:t>
            </w:r>
          </w:p>
        </w:tc>
      </w:tr>
      <w:tr w:rsidR="00AD6439" w:rsidRPr="009B15AD" w:rsidTr="00AD6439">
        <w:trPr>
          <w:trHeight w:val="510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pStyle w:val="a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ГОСТ 17.1.1.01-77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Охрана природы. Гидросфера. Использование и охрана вод. Основные термины и определения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ind w:left="-100"/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sz w:val="24"/>
                <w:szCs w:val="24"/>
              </w:rPr>
              <w:t>ГОСТ 17.1.3.13-86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0"/>
            </w:pPr>
            <w:r w:rsidRPr="009B15AD">
              <w:t>Охрана природы. Гидросфера. Общие требования к охране поверхностных вод от загрязнения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sz w:val="24"/>
                <w:szCs w:val="24"/>
              </w:rPr>
              <w:t>ГОСТ 17.2.1.04-77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27"/>
            </w:pPr>
            <w:r w:rsidRPr="009B15AD">
              <w:t>Охрана природы. Атмосфера. Источники и метеорологические факторы загрязнения, промышленные выбросы. Термины и определения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sz w:val="24"/>
                <w:szCs w:val="24"/>
              </w:rPr>
              <w:t>ГОСТ 17.2.3.02-78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27"/>
            </w:pPr>
            <w:r w:rsidRPr="009B15AD">
              <w:t>Охрана природы. Атмосфера. Правила установления допустимых выбросов вредных веществ промышленными предприятиями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166-89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27"/>
            </w:pPr>
            <w:r w:rsidRPr="009B15AD">
              <w:t>Штангенциркули. Технические условия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427-75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27"/>
            </w:pPr>
            <w:r w:rsidRPr="009B15AD">
              <w:t xml:space="preserve">Линейки измерительные металлические. Технические условия  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515-77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-29" w:right="-215"/>
            </w:pPr>
            <w:r w:rsidRPr="009B15AD">
              <w:t xml:space="preserve">Бумага упаковочная </w:t>
            </w:r>
            <w:proofErr w:type="spellStart"/>
            <w:r w:rsidRPr="009B15AD">
              <w:t>битумированная</w:t>
            </w:r>
            <w:proofErr w:type="spellEnd"/>
            <w:r w:rsidRPr="009B15AD">
              <w:t xml:space="preserve"> и дегтевая. Технические условия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862.3-86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-29"/>
            </w:pPr>
            <w:r w:rsidRPr="009B15AD">
              <w:t>Изделия паркетные. Доски паркетные. Технические условия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2789-75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-29"/>
            </w:pPr>
            <w:r w:rsidRPr="009B15AD">
              <w:t>Шероховатость поверхности. Параметры и характеристики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b/>
                <w:sz w:val="24"/>
                <w:szCs w:val="24"/>
              </w:rPr>
              <w:t>ГОСТ 4648-71</w:t>
            </w:r>
          </w:p>
        </w:tc>
        <w:tc>
          <w:tcPr>
            <w:tcW w:w="7419" w:type="dxa"/>
            <w:vAlign w:val="center"/>
          </w:tcPr>
          <w:p w:rsidR="00AD6439" w:rsidRPr="009B15AD" w:rsidRDefault="00AD6439" w:rsidP="00AD6439">
            <w:pPr>
              <w:pStyle w:val="a3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Пластмассы. Метод испытания на статический изгиб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4647-80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-29"/>
            </w:pPr>
            <w:r w:rsidRPr="009B15AD">
              <w:t>Пластмассы. Метод определения ударной вязкости по Шарпи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4670-91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-29"/>
            </w:pPr>
            <w:r w:rsidRPr="009B15AD">
              <w:t>Пластмассы. Определение твердости. Метод вдавливания шарика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6456-82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-29"/>
            </w:pPr>
            <w:r w:rsidRPr="009B15AD">
              <w:t>Шкурка шлифовальная бумажная. Технические условия</w:t>
            </w:r>
          </w:p>
        </w:tc>
      </w:tr>
      <w:tr w:rsidR="00AD6439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AD6439" w:rsidRPr="009B15AD" w:rsidRDefault="00AD6439" w:rsidP="00AD643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6709-72</w:t>
            </w:r>
          </w:p>
        </w:tc>
        <w:tc>
          <w:tcPr>
            <w:tcW w:w="7419" w:type="dxa"/>
          </w:tcPr>
          <w:p w:rsidR="00AD6439" w:rsidRPr="009B15AD" w:rsidRDefault="00AD6439" w:rsidP="00AD6439">
            <w:pPr>
              <w:pStyle w:val="af2"/>
              <w:ind w:left="-29"/>
            </w:pPr>
            <w:r w:rsidRPr="009B15AD">
              <w:t>Вода дистиллированная. Технические условия</w:t>
            </w:r>
          </w:p>
        </w:tc>
      </w:tr>
      <w:tr w:rsidR="008612A1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7016-82</w:t>
            </w:r>
          </w:p>
        </w:tc>
        <w:tc>
          <w:tcPr>
            <w:tcW w:w="7419" w:type="dxa"/>
          </w:tcPr>
          <w:p w:rsidR="008612A1" w:rsidRPr="009B15AD" w:rsidRDefault="008612A1" w:rsidP="007F1625">
            <w:pPr>
              <w:pStyle w:val="af2"/>
              <w:ind w:left="-29"/>
            </w:pPr>
            <w:r w:rsidRPr="009B15AD">
              <w:t>Изделия из древесины и древесных материалов. Параметры шероховатости поверхности</w:t>
            </w:r>
          </w:p>
        </w:tc>
      </w:tr>
      <w:tr w:rsidR="008612A1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8242-88</w:t>
            </w:r>
          </w:p>
        </w:tc>
        <w:tc>
          <w:tcPr>
            <w:tcW w:w="7419" w:type="dxa"/>
          </w:tcPr>
          <w:p w:rsidR="008612A1" w:rsidRPr="009B15AD" w:rsidRDefault="008612A1" w:rsidP="007F1625">
            <w:pPr>
              <w:ind w:left="-29"/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Детали профильные из древесины и древесных материалов для строительства. Технические условия</w:t>
            </w:r>
          </w:p>
        </w:tc>
      </w:tr>
      <w:tr w:rsidR="008612A1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9142-90</w:t>
            </w:r>
          </w:p>
        </w:tc>
        <w:tc>
          <w:tcPr>
            <w:tcW w:w="7419" w:type="dxa"/>
          </w:tcPr>
          <w:p w:rsidR="008612A1" w:rsidRPr="009B15AD" w:rsidRDefault="008612A1" w:rsidP="007F1625">
            <w:pPr>
              <w:pStyle w:val="af2"/>
              <w:ind w:left="-29"/>
            </w:pPr>
            <w:r w:rsidRPr="009B15AD">
              <w:t>Ящики из гофрированного картона. Общие технические условия</w:t>
            </w:r>
          </w:p>
        </w:tc>
      </w:tr>
      <w:tr w:rsidR="008612A1" w:rsidRPr="009B15AD" w:rsidTr="007F1625">
        <w:trPr>
          <w:trHeight w:val="144"/>
          <w:jc w:val="center"/>
        </w:trPr>
        <w:tc>
          <w:tcPr>
            <w:tcW w:w="235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9590-76</w:t>
            </w:r>
          </w:p>
        </w:tc>
        <w:tc>
          <w:tcPr>
            <w:tcW w:w="7419" w:type="dxa"/>
            <w:vAlign w:val="center"/>
          </w:tcPr>
          <w:p w:rsidR="008612A1" w:rsidRPr="009B15AD" w:rsidRDefault="008612A1" w:rsidP="007F1625">
            <w:pPr>
              <w:pStyle w:val="af2"/>
              <w:ind w:left="-29"/>
            </w:pPr>
            <w:r w:rsidRPr="009B15AD">
              <w:t xml:space="preserve">Пластик </w:t>
            </w:r>
            <w:proofErr w:type="spellStart"/>
            <w:r w:rsidRPr="009B15AD">
              <w:t>бумажнослоистый</w:t>
            </w:r>
            <w:proofErr w:type="spellEnd"/>
            <w:r w:rsidRPr="009B15AD">
              <w:t xml:space="preserve"> декоративный. Технические условия</w:t>
            </w:r>
          </w:p>
        </w:tc>
      </w:tr>
      <w:tr w:rsidR="008612A1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8612A1" w:rsidRPr="009B15AD" w:rsidRDefault="008612A1" w:rsidP="007F1625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10354-82</w:t>
            </w:r>
          </w:p>
        </w:tc>
        <w:tc>
          <w:tcPr>
            <w:tcW w:w="7419" w:type="dxa"/>
          </w:tcPr>
          <w:p w:rsidR="008612A1" w:rsidRPr="009B15AD" w:rsidRDefault="008612A1" w:rsidP="007F1625">
            <w:pPr>
              <w:pStyle w:val="af2"/>
              <w:ind w:left="-29"/>
            </w:pPr>
            <w:r w:rsidRPr="009B15AD">
              <w:t>Пленка полиэтиленовая. Технические условия</w:t>
            </w:r>
          </w:p>
        </w:tc>
      </w:tr>
      <w:tr w:rsidR="008612A1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12026-76</w:t>
            </w:r>
          </w:p>
        </w:tc>
        <w:tc>
          <w:tcPr>
            <w:tcW w:w="7419" w:type="dxa"/>
          </w:tcPr>
          <w:p w:rsidR="008612A1" w:rsidRPr="009B15AD" w:rsidRDefault="008612A1" w:rsidP="007F1625">
            <w:pPr>
              <w:pStyle w:val="af2"/>
              <w:ind w:left="-29"/>
            </w:pPr>
            <w:r w:rsidRPr="009B15AD">
              <w:t>Бумага фильтровальная лабораторная. Технические условия</w:t>
            </w:r>
          </w:p>
        </w:tc>
      </w:tr>
      <w:tr w:rsidR="008612A1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8612A1" w:rsidRPr="009B15AD" w:rsidRDefault="008612A1" w:rsidP="007F1625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14192-96</w:t>
            </w:r>
          </w:p>
        </w:tc>
        <w:tc>
          <w:tcPr>
            <w:tcW w:w="7419" w:type="dxa"/>
          </w:tcPr>
          <w:p w:rsidR="008612A1" w:rsidRPr="009B15AD" w:rsidRDefault="008612A1" w:rsidP="007F1625">
            <w:pPr>
              <w:pStyle w:val="af2"/>
              <w:ind w:left="-29"/>
            </w:pPr>
            <w:r w:rsidRPr="009B15AD">
              <w:t>Маркировка грузов</w:t>
            </w:r>
          </w:p>
        </w:tc>
      </w:tr>
      <w:tr w:rsidR="008612A1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15139-69</w:t>
            </w:r>
          </w:p>
        </w:tc>
        <w:tc>
          <w:tcPr>
            <w:tcW w:w="7419" w:type="dxa"/>
          </w:tcPr>
          <w:p w:rsidR="008612A1" w:rsidRPr="009B15AD" w:rsidRDefault="008612A1" w:rsidP="007F1625">
            <w:pPr>
              <w:pStyle w:val="af2"/>
              <w:ind w:left="-29"/>
            </w:pPr>
            <w:r w:rsidRPr="009B15AD">
              <w:t>Пластмассы. Методы определения плотности (объемной массы)</w:t>
            </w:r>
          </w:p>
        </w:tc>
      </w:tr>
      <w:tr w:rsidR="008612A1" w:rsidRPr="009B15AD" w:rsidTr="00AD6439">
        <w:trPr>
          <w:trHeight w:val="144"/>
          <w:jc w:val="center"/>
        </w:trPr>
        <w:tc>
          <w:tcPr>
            <w:tcW w:w="2359" w:type="dxa"/>
            <w:vAlign w:val="center"/>
          </w:tcPr>
          <w:p w:rsidR="008612A1" w:rsidRPr="009B15AD" w:rsidRDefault="008612A1" w:rsidP="007F1625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15150-69</w:t>
            </w:r>
          </w:p>
        </w:tc>
        <w:tc>
          <w:tcPr>
            <w:tcW w:w="7419" w:type="dxa"/>
          </w:tcPr>
          <w:p w:rsidR="008612A1" w:rsidRPr="009B15AD" w:rsidRDefault="008612A1" w:rsidP="007F1625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Машины, приборы и другие технические изделия. Исполнения для различных климатических районов. Категории, условия  эксплуатации, хранения и транспортирования в части воздействия климатических факторов внешней среды</w:t>
            </w:r>
          </w:p>
        </w:tc>
      </w:tr>
    </w:tbl>
    <w:p w:rsidR="00AD6439" w:rsidRDefault="00AD6439" w:rsidP="00B25FDE">
      <w:pPr>
        <w:rPr>
          <w:sz w:val="24"/>
          <w:szCs w:val="24"/>
          <w:lang w:val="en-US"/>
        </w:rPr>
      </w:pPr>
    </w:p>
    <w:p w:rsidR="00AD6439" w:rsidRDefault="008612A1" w:rsidP="008612A1">
      <w:pPr>
        <w:jc w:val="center"/>
        <w:rPr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8E7FC46" wp14:editId="06C5F7F4">
            <wp:extent cx="1828800" cy="882650"/>
            <wp:effectExtent l="0" t="0" r="0" b="0"/>
            <wp:docPr id="148" name="Рисунок 148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2A1" w:rsidRPr="009B15AD" w:rsidRDefault="008612A1" w:rsidP="008612A1">
      <w:pPr>
        <w:jc w:val="both"/>
        <w:rPr>
          <w:b/>
          <w:sz w:val="24"/>
          <w:szCs w:val="24"/>
        </w:rPr>
      </w:pPr>
      <w:r w:rsidRPr="009B15AD">
        <w:rPr>
          <w:b/>
          <w:bCs/>
          <w:sz w:val="24"/>
          <w:szCs w:val="24"/>
        </w:rPr>
        <w:t xml:space="preserve">Продолжение </w:t>
      </w:r>
      <w:r w:rsidRPr="009B15AD">
        <w:rPr>
          <w:b/>
          <w:sz w:val="24"/>
          <w:szCs w:val="24"/>
        </w:rPr>
        <w:t>приложения Б</w:t>
      </w:r>
    </w:p>
    <w:p w:rsidR="008612A1" w:rsidRPr="00AD6439" w:rsidRDefault="008612A1" w:rsidP="00B25FDE">
      <w:pPr>
        <w:rPr>
          <w:sz w:val="24"/>
          <w:szCs w:val="24"/>
          <w:lang w:val="en-US"/>
        </w:rPr>
      </w:pPr>
    </w:p>
    <w:tbl>
      <w:tblPr>
        <w:tblW w:w="9824" w:type="dxa"/>
        <w:jc w:val="center"/>
        <w:tblInd w:w="2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49"/>
        <w:gridCol w:w="7475"/>
      </w:tblGrid>
      <w:tr w:rsidR="00B25FDE" w:rsidRPr="009B15AD" w:rsidTr="008612A1">
        <w:trPr>
          <w:trHeight w:val="60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15846-2002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pStyle w:val="a7"/>
              <w:ind w:right="-120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Продукция, отправляемая в районы Крайнего Севера и труднодоступные районы. Упаковка, маркировка, транспортирование и хранение</w:t>
            </w:r>
          </w:p>
        </w:tc>
      </w:tr>
      <w:tr w:rsidR="00B25FDE" w:rsidRPr="009B15AD" w:rsidTr="008612A1">
        <w:trPr>
          <w:trHeight w:val="218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16361-87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Мука древесная. Технические условия</w:t>
            </w:r>
          </w:p>
        </w:tc>
      </w:tr>
      <w:tr w:rsidR="00B25FDE" w:rsidRPr="009B15AD" w:rsidTr="008612A1">
        <w:trPr>
          <w:trHeight w:val="191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16337-77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Полиэтилен высокого давления. Технические условия</w:t>
            </w:r>
          </w:p>
        </w:tc>
      </w:tr>
      <w:tr w:rsidR="00B25FDE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16338-85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Полиэтилен низкого давления. Технические условия</w:t>
            </w:r>
          </w:p>
        </w:tc>
      </w:tr>
      <w:tr w:rsidR="00B25FDE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16483.35-88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Древесина. Метод определения разбухания</w:t>
            </w:r>
          </w:p>
        </w:tc>
      </w:tr>
      <w:tr w:rsidR="00B25FDE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16504-81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Система государственных испытаний продукции. Испытания и контроль качества продукции. Основные термины и определения</w:t>
            </w:r>
          </w:p>
        </w:tc>
      </w:tr>
      <w:tr w:rsidR="00B25FDE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17308-88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Шпагаты. Технические условия</w:t>
            </w:r>
          </w:p>
        </w:tc>
      </w:tr>
      <w:tr w:rsidR="00B25FDE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18321-73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Статистический контроль качества. Методы случайного отбора выборок штучной продукции</w:t>
            </w:r>
          </w:p>
        </w:tc>
      </w:tr>
      <w:tr w:rsidR="00B25FDE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19111-77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 xml:space="preserve">Профили </w:t>
            </w:r>
            <w:proofErr w:type="spellStart"/>
            <w:r w:rsidRPr="009B15AD">
              <w:rPr>
                <w:sz w:val="24"/>
                <w:szCs w:val="24"/>
              </w:rPr>
              <w:t>погонажные</w:t>
            </w:r>
            <w:proofErr w:type="spellEnd"/>
            <w:r w:rsidRPr="009B15AD">
              <w:rPr>
                <w:sz w:val="24"/>
                <w:szCs w:val="24"/>
              </w:rPr>
              <w:t xml:space="preserve"> профильные поливинилхлоридные. Технические условия</w:t>
            </w:r>
          </w:p>
        </w:tc>
      </w:tr>
      <w:tr w:rsidR="00B25FDE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20799-88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Масла индустриальные. Технические условия</w:t>
            </w:r>
          </w:p>
        </w:tc>
      </w:tr>
      <w:tr w:rsidR="00B25FDE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21929 –76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Транспортирование пакетов</w:t>
            </w:r>
          </w:p>
        </w:tc>
      </w:tr>
      <w:tr w:rsidR="00B25FDE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21650-76</w:t>
            </w:r>
          </w:p>
        </w:tc>
        <w:tc>
          <w:tcPr>
            <w:tcW w:w="7475" w:type="dxa"/>
          </w:tcPr>
          <w:p w:rsidR="00B25FDE" w:rsidRPr="009B15AD" w:rsidRDefault="00B25FDE" w:rsidP="004002B9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Средства скрепления тарно-штучных грузов в транспортных пакетах. Общие требования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ГОСТ 21903</w:t>
            </w:r>
          </w:p>
        </w:tc>
        <w:tc>
          <w:tcPr>
            <w:tcW w:w="7475" w:type="dxa"/>
          </w:tcPr>
          <w:p w:rsidR="008612A1" w:rsidRPr="009B15AD" w:rsidRDefault="008612A1" w:rsidP="008612A1">
            <w:pPr>
              <w:pStyle w:val="2"/>
              <w:tabs>
                <w:tab w:val="clear" w:pos="576"/>
              </w:tabs>
              <w:ind w:left="46" w:firstLine="0"/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b w:val="0"/>
                <w:bCs w:val="0"/>
                <w:i w:val="0"/>
                <w:iCs w:val="0"/>
                <w:sz w:val="24"/>
                <w:szCs w:val="24"/>
              </w:rPr>
              <w:t xml:space="preserve">Материалы лакокрасочные. Методы определения условной  светостойкости  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22456-77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Пластмассы. Метод определения содержания нелетучих и летучих веществ в эпоксидных смолах и композициях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22648-77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Пластмассы. Методы определения гигиенических показателей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24297-87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 xml:space="preserve">Входной контроль продукции. Основные положения 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25336-82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Посуда и оборудование лабораторные стеклянные. Типы,  основные параметры и размеры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25951-83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 xml:space="preserve">Пленка полиэтиленовая </w:t>
            </w:r>
            <w:proofErr w:type="spellStart"/>
            <w:r w:rsidRPr="009B15AD">
              <w:rPr>
                <w:sz w:val="24"/>
                <w:szCs w:val="24"/>
              </w:rPr>
              <w:t>термоусадочная</w:t>
            </w:r>
            <w:proofErr w:type="spellEnd"/>
            <w:r w:rsidRPr="009B15AD">
              <w:rPr>
                <w:sz w:val="24"/>
                <w:szCs w:val="24"/>
              </w:rPr>
              <w:t>. Технические условия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26433.0-85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Система обеспечения точности геометрических параметров в строительстве. Правила выполнения измерений. Общие положения.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26433.1-85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Система обеспечения точности геометричес</w:t>
            </w:r>
            <w:r w:rsidRPr="009B15AD">
              <w:rPr>
                <w:sz w:val="24"/>
                <w:szCs w:val="24"/>
              </w:rPr>
              <w:softHyphen/>
              <w:t>ких параметров в строительстве. Правила выполнения измерений. Элементы заводского изготовления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27326-87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Полипропилен и сополимеры пропилена. Технические условия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30244-94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Материалы строительные. Методы испытаний на горючесть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30402-96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Материалы строительные. Метод испытания на воспламеняемость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Р 50460-92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>Знак соответствия при обязательной сертификации. Форма, размеры и технические требования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ГОСТ Р 51032-97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rPr>
                <w:sz w:val="24"/>
                <w:szCs w:val="24"/>
              </w:rPr>
            </w:pPr>
            <w:r w:rsidRPr="009B15AD">
              <w:rPr>
                <w:sz w:val="24"/>
                <w:szCs w:val="24"/>
              </w:rPr>
              <w:t xml:space="preserve">Материалы строительные. Метод испытания на распространение пламени 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</w:rPr>
              <w:t>СП 1.1.1058-01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pStyle w:val="af2"/>
              <w:ind w:left="0"/>
            </w:pPr>
            <w:r w:rsidRPr="009B15AD">
              <w:t>Организация производственного контроля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СНиП</w:t>
            </w:r>
            <w:r w:rsidRPr="009B15AD">
              <w:rPr>
                <w:sz w:val="24"/>
                <w:szCs w:val="24"/>
              </w:rPr>
              <w:t xml:space="preserve"> </w:t>
            </w:r>
            <w:r w:rsidRPr="009B15AD">
              <w:rPr>
                <w:b/>
                <w:bCs/>
                <w:sz w:val="24"/>
                <w:szCs w:val="24"/>
              </w:rPr>
              <w:t>2.01</w:t>
            </w:r>
            <w:r w:rsidRPr="009B15AD">
              <w:rPr>
                <w:sz w:val="24"/>
                <w:szCs w:val="24"/>
              </w:rPr>
              <w:t>.</w:t>
            </w:r>
            <w:r w:rsidRPr="009B15AD">
              <w:rPr>
                <w:b/>
                <w:bCs/>
                <w:sz w:val="24"/>
                <w:szCs w:val="24"/>
              </w:rPr>
              <w:t>01</w:t>
            </w:r>
            <w:r w:rsidRPr="009B15AD">
              <w:rPr>
                <w:b/>
                <w:sz w:val="24"/>
                <w:szCs w:val="24"/>
              </w:rPr>
              <w:t>-82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Строительные климатология и геофизика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  <w:bCs/>
              </w:rPr>
              <w:t>СНиП</w:t>
            </w:r>
            <w:r w:rsidRPr="009B15AD">
              <w:t xml:space="preserve"> </w:t>
            </w:r>
            <w:r w:rsidRPr="009B15AD">
              <w:rPr>
                <w:b/>
                <w:bCs/>
              </w:rPr>
              <w:t>2.03</w:t>
            </w:r>
            <w:r w:rsidRPr="009B15AD">
              <w:t>.</w:t>
            </w:r>
            <w:r w:rsidRPr="009B15AD">
              <w:rPr>
                <w:b/>
                <w:bCs/>
              </w:rPr>
              <w:t>13</w:t>
            </w:r>
            <w:r w:rsidRPr="009B15AD">
              <w:t>-</w:t>
            </w:r>
            <w:r w:rsidRPr="009B15AD">
              <w:rPr>
                <w:b/>
              </w:rPr>
              <w:t>88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pStyle w:val="af2"/>
              <w:ind w:left="34"/>
            </w:pPr>
            <w:r w:rsidRPr="009B15AD">
              <w:t>Полы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pStyle w:val="af2"/>
              <w:jc w:val="center"/>
            </w:pPr>
            <w:r w:rsidRPr="009B15AD">
              <w:rPr>
                <w:b/>
              </w:rPr>
              <w:t>СанПиН 2.1.2.729-99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pStyle w:val="af2"/>
              <w:ind w:left="34"/>
            </w:pPr>
            <w:r w:rsidRPr="009B15AD">
              <w:t xml:space="preserve">Полимерные и </w:t>
            </w:r>
            <w:proofErr w:type="spellStart"/>
            <w:r w:rsidRPr="009B15AD">
              <w:t>полимеросодержащие</w:t>
            </w:r>
            <w:proofErr w:type="spellEnd"/>
            <w:r w:rsidRPr="009B15AD">
              <w:t xml:space="preserve"> строительные материалы. Гигиенические требования безопасности  </w:t>
            </w:r>
          </w:p>
        </w:tc>
      </w:tr>
      <w:tr w:rsidR="008612A1" w:rsidRPr="009B15AD" w:rsidTr="008612A1">
        <w:trPr>
          <w:trHeight w:val="234"/>
          <w:jc w:val="center"/>
        </w:trPr>
        <w:tc>
          <w:tcPr>
            <w:tcW w:w="2349" w:type="dxa"/>
            <w:vAlign w:val="center"/>
          </w:tcPr>
          <w:p w:rsidR="008612A1" w:rsidRPr="009B15AD" w:rsidRDefault="008612A1" w:rsidP="007F1625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</w:rPr>
              <w:t>ГН 2.1.6.1338-03</w:t>
            </w:r>
          </w:p>
        </w:tc>
        <w:tc>
          <w:tcPr>
            <w:tcW w:w="7475" w:type="dxa"/>
          </w:tcPr>
          <w:p w:rsidR="008612A1" w:rsidRPr="009B15AD" w:rsidRDefault="008612A1" w:rsidP="007F1625">
            <w:pPr>
              <w:pStyle w:val="af2"/>
              <w:ind w:left="34"/>
            </w:pPr>
            <w:r w:rsidRPr="009B15AD">
              <w:t>Предельно допустимые концентрации загрязняющих веществ в атмосферном воздухе</w:t>
            </w:r>
          </w:p>
        </w:tc>
      </w:tr>
    </w:tbl>
    <w:p w:rsidR="00B25FDE" w:rsidRDefault="008612A1" w:rsidP="008612A1">
      <w:pPr>
        <w:jc w:val="center"/>
        <w:rPr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D84E902" wp14:editId="3EEBB04B">
            <wp:extent cx="1828800" cy="882650"/>
            <wp:effectExtent l="0" t="0" r="0" b="0"/>
            <wp:docPr id="149" name="Рисунок 149" descr="C:\Users\User\Desktop\Стиль POLIVAN\Polivan Group_logo\Лого бе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C:\Users\User\Desktop\Стиль POLIVAN\Polivan Group_logo\Лого бел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2A1" w:rsidRPr="008612A1" w:rsidRDefault="008612A1" w:rsidP="008612A1">
      <w:pPr>
        <w:jc w:val="both"/>
        <w:rPr>
          <w:b/>
          <w:sz w:val="24"/>
          <w:szCs w:val="24"/>
          <w:lang w:val="en-US"/>
        </w:rPr>
      </w:pPr>
      <w:r w:rsidRPr="009B15AD">
        <w:rPr>
          <w:b/>
          <w:bCs/>
          <w:sz w:val="24"/>
          <w:szCs w:val="24"/>
        </w:rPr>
        <w:t xml:space="preserve">Продолжение </w:t>
      </w:r>
      <w:r w:rsidRPr="009B15AD">
        <w:rPr>
          <w:b/>
          <w:sz w:val="24"/>
          <w:szCs w:val="24"/>
        </w:rPr>
        <w:t>приложения Б</w:t>
      </w:r>
    </w:p>
    <w:p w:rsidR="008612A1" w:rsidRPr="008612A1" w:rsidRDefault="008612A1" w:rsidP="00B25FDE">
      <w:pPr>
        <w:rPr>
          <w:sz w:val="24"/>
          <w:szCs w:val="24"/>
          <w:lang w:val="en-US"/>
        </w:rPr>
      </w:pPr>
    </w:p>
    <w:tbl>
      <w:tblPr>
        <w:tblW w:w="9881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0"/>
        <w:gridCol w:w="7471"/>
      </w:tblGrid>
      <w:tr w:rsidR="00B25FDE" w:rsidRPr="009B15AD" w:rsidTr="008612A1">
        <w:trPr>
          <w:trHeight w:val="450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sz w:val="24"/>
                <w:szCs w:val="24"/>
              </w:rPr>
              <w:t>СН 2.2.4/2.1.8.562-96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f2"/>
              <w:ind w:left="34" w:right="-108"/>
            </w:pPr>
            <w:r w:rsidRPr="009B15AD">
              <w:t>Шум на рабочих местах, в помещениях жилых, общественных зданий и на территории жилой застройки</w:t>
            </w:r>
          </w:p>
        </w:tc>
      </w:tr>
      <w:tr w:rsidR="00B25FDE" w:rsidRPr="009B15AD" w:rsidTr="008612A1">
        <w:trPr>
          <w:trHeight w:val="203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</w:rPr>
              <w:t>ГН 2.2.5.1313-03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f2"/>
              <w:ind w:left="34" w:right="-108"/>
            </w:pPr>
            <w:r w:rsidRPr="009B15AD">
              <w:t>Предельно допустимые концентрации (ПДК) вредных веществ в воздухе рабочей зоны</w:t>
            </w:r>
          </w:p>
        </w:tc>
      </w:tr>
      <w:tr w:rsidR="00B25FDE" w:rsidRPr="009B15AD" w:rsidTr="008612A1">
        <w:trPr>
          <w:trHeight w:val="188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sz w:val="24"/>
                <w:szCs w:val="24"/>
              </w:rPr>
              <w:t>СанПиН 2.1.7.1322-03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f2"/>
              <w:ind w:left="34"/>
            </w:pPr>
            <w:r w:rsidRPr="009B15AD">
              <w:t>Гигиенические требования к размещению и обезвреживанию отходов производства и потребления</w:t>
            </w:r>
          </w:p>
        </w:tc>
      </w:tr>
      <w:tr w:rsidR="00B25FDE" w:rsidRPr="009B15AD" w:rsidTr="008612A1">
        <w:trPr>
          <w:trHeight w:val="378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СП 2.2.21327-03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f2"/>
              <w:ind w:left="34"/>
            </w:pPr>
            <w:r w:rsidRPr="009B15AD">
              <w:t>Санитарные правила. Гигиенические требования к организации техпроцессов производственного оборудования и рабочему инструменту</w:t>
            </w:r>
          </w:p>
        </w:tc>
      </w:tr>
      <w:tr w:rsidR="00B25FDE" w:rsidRPr="009B15AD" w:rsidTr="008612A1">
        <w:trPr>
          <w:trHeight w:val="250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СНиП</w:t>
            </w:r>
            <w:r w:rsidRPr="009B15AD">
              <w:rPr>
                <w:sz w:val="24"/>
                <w:szCs w:val="24"/>
              </w:rPr>
              <w:t xml:space="preserve"> </w:t>
            </w:r>
            <w:r w:rsidRPr="009B15AD">
              <w:rPr>
                <w:b/>
                <w:bCs/>
                <w:sz w:val="24"/>
                <w:szCs w:val="24"/>
              </w:rPr>
              <w:t>3.04</w:t>
            </w:r>
            <w:r w:rsidRPr="009B15AD">
              <w:rPr>
                <w:sz w:val="24"/>
                <w:szCs w:val="24"/>
              </w:rPr>
              <w:t>.</w:t>
            </w:r>
            <w:r w:rsidRPr="009B15AD">
              <w:rPr>
                <w:b/>
                <w:bCs/>
                <w:sz w:val="24"/>
                <w:szCs w:val="24"/>
              </w:rPr>
              <w:t>01</w:t>
            </w:r>
            <w:r w:rsidRPr="009B15AD">
              <w:rPr>
                <w:sz w:val="24"/>
                <w:szCs w:val="24"/>
              </w:rPr>
              <w:t>-</w:t>
            </w:r>
            <w:r w:rsidRPr="009B15AD">
              <w:rPr>
                <w:b/>
                <w:sz w:val="24"/>
                <w:szCs w:val="24"/>
              </w:rPr>
              <w:t>87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Изоляционные и отделочные покрытия</w:t>
            </w:r>
          </w:p>
        </w:tc>
      </w:tr>
      <w:tr w:rsidR="00B25FDE" w:rsidRPr="009B15AD" w:rsidTr="008612A1">
        <w:trPr>
          <w:trHeight w:val="240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</w:rPr>
              <w:t>СНиП 12.03-2001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Безопасность труда в строительстве. Часть 1. Общие</w:t>
            </w:r>
            <w:r w:rsidRPr="009B15AD">
              <w:rPr>
                <w:b/>
              </w:rPr>
              <w:t xml:space="preserve"> </w:t>
            </w:r>
            <w:r w:rsidRPr="009B15AD">
              <w:t>требования</w:t>
            </w:r>
          </w:p>
        </w:tc>
      </w:tr>
      <w:tr w:rsidR="00B25FDE" w:rsidRPr="009B15AD" w:rsidTr="008612A1">
        <w:trPr>
          <w:trHeight w:val="288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</w:rPr>
            </w:pPr>
            <w:r w:rsidRPr="009B15AD">
              <w:rPr>
                <w:b/>
              </w:rPr>
              <w:t>СНиП 21-01-97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>Пожарная безопасность зданий и сооружений</w:t>
            </w:r>
          </w:p>
        </w:tc>
      </w:tr>
      <w:tr w:rsidR="00B25FDE" w:rsidRPr="009B15AD" w:rsidTr="008612A1">
        <w:trPr>
          <w:trHeight w:val="203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bCs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СНиП</w:t>
            </w:r>
            <w:r w:rsidRPr="009B15AD">
              <w:rPr>
                <w:sz w:val="24"/>
                <w:szCs w:val="24"/>
              </w:rPr>
              <w:t xml:space="preserve"> </w:t>
            </w:r>
            <w:r w:rsidRPr="009B15AD">
              <w:rPr>
                <w:b/>
                <w:bCs/>
                <w:sz w:val="24"/>
                <w:szCs w:val="24"/>
              </w:rPr>
              <w:t>II</w:t>
            </w:r>
            <w:r w:rsidRPr="009B15AD">
              <w:rPr>
                <w:sz w:val="24"/>
                <w:szCs w:val="24"/>
              </w:rPr>
              <w:t>-</w:t>
            </w:r>
            <w:r w:rsidRPr="009B15AD">
              <w:rPr>
                <w:b/>
                <w:bCs/>
                <w:sz w:val="24"/>
                <w:szCs w:val="24"/>
              </w:rPr>
              <w:t>26</w:t>
            </w:r>
            <w:r w:rsidRPr="009B15AD">
              <w:rPr>
                <w:sz w:val="24"/>
                <w:szCs w:val="24"/>
              </w:rPr>
              <w:t>-</w:t>
            </w:r>
            <w:r w:rsidRPr="009B15AD">
              <w:rPr>
                <w:b/>
                <w:sz w:val="24"/>
                <w:szCs w:val="24"/>
              </w:rPr>
              <w:t>76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9B15AD">
              <w:rPr>
                <w:rFonts w:ascii="Times New Roman" w:hAnsi="Times New Roman" w:cs="Times New Roman"/>
                <w:sz w:val="24"/>
                <w:szCs w:val="24"/>
              </w:rPr>
              <w:t>Кровли</w:t>
            </w:r>
          </w:p>
        </w:tc>
      </w:tr>
      <w:tr w:rsidR="00B25FDE" w:rsidRPr="009B15AD" w:rsidTr="008612A1">
        <w:trPr>
          <w:trHeight w:val="164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pStyle w:val="af2"/>
              <w:jc w:val="center"/>
              <w:rPr>
                <w:b/>
                <w:bCs/>
              </w:rPr>
            </w:pPr>
            <w:r w:rsidRPr="009B15AD">
              <w:rPr>
                <w:b/>
              </w:rPr>
              <w:t>СНиП 41-01-2003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f2"/>
              <w:ind w:left="34"/>
            </w:pPr>
            <w:r w:rsidRPr="009B15AD">
              <w:t>Отопление, вентиляция и кондиционирование</w:t>
            </w:r>
          </w:p>
        </w:tc>
      </w:tr>
      <w:tr w:rsidR="00B25FDE" w:rsidRPr="009B15AD" w:rsidTr="008612A1">
        <w:trPr>
          <w:trHeight w:val="235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ППБ</w:t>
            </w:r>
            <w:r w:rsidRPr="009B15AD">
              <w:rPr>
                <w:sz w:val="24"/>
                <w:szCs w:val="24"/>
              </w:rPr>
              <w:t xml:space="preserve"> </w:t>
            </w:r>
            <w:r w:rsidRPr="009B15AD">
              <w:rPr>
                <w:b/>
                <w:bCs/>
                <w:sz w:val="24"/>
                <w:szCs w:val="24"/>
              </w:rPr>
              <w:t>01</w:t>
            </w:r>
            <w:r w:rsidRPr="009B15AD">
              <w:rPr>
                <w:b/>
                <w:sz w:val="24"/>
                <w:szCs w:val="24"/>
              </w:rPr>
              <w:t>-03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74"/>
            </w:pPr>
            <w:r w:rsidRPr="009B15AD">
              <w:t>Правила пожарной безопасности в Российской Федерации</w:t>
            </w:r>
          </w:p>
        </w:tc>
      </w:tr>
      <w:tr w:rsidR="00B25FDE" w:rsidRPr="009B15AD" w:rsidTr="008612A1">
        <w:trPr>
          <w:trHeight w:val="655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sz w:val="24"/>
                <w:szCs w:val="24"/>
              </w:rPr>
              <w:t>НПБ 244-97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af2"/>
              <w:ind w:left="0"/>
            </w:pPr>
            <w:r w:rsidRPr="009B15AD">
              <w:t xml:space="preserve">Материалы строительные. Декоративно - отделочные и облицовочные материалы. Материалы для покрытия полов. Кровельные, </w:t>
            </w:r>
            <w:proofErr w:type="spellStart"/>
            <w:r w:rsidRPr="009B15AD">
              <w:t>гидроизоляцион</w:t>
            </w:r>
            <w:proofErr w:type="spellEnd"/>
            <w:r w:rsidRPr="009B15AD">
              <w:t xml:space="preserve"> </w:t>
            </w:r>
            <w:proofErr w:type="spellStart"/>
            <w:r w:rsidRPr="009B15AD">
              <w:t>ные</w:t>
            </w:r>
            <w:proofErr w:type="spellEnd"/>
            <w:r w:rsidRPr="009B15AD">
              <w:t xml:space="preserve"> и теплоизоляционные материалы. Показатели пожарной опасности</w:t>
            </w:r>
          </w:p>
        </w:tc>
      </w:tr>
      <w:tr w:rsidR="00B25FDE" w:rsidRPr="009B15AD" w:rsidTr="008612A1">
        <w:trPr>
          <w:trHeight w:val="277"/>
        </w:trPr>
        <w:tc>
          <w:tcPr>
            <w:tcW w:w="2410" w:type="dxa"/>
            <w:vAlign w:val="center"/>
          </w:tcPr>
          <w:p w:rsidR="00B25FDE" w:rsidRPr="009B15AD" w:rsidRDefault="00B25FDE" w:rsidP="004002B9">
            <w:pPr>
              <w:jc w:val="center"/>
              <w:rPr>
                <w:b/>
                <w:sz w:val="24"/>
                <w:szCs w:val="24"/>
              </w:rPr>
            </w:pPr>
            <w:r w:rsidRPr="009B15AD">
              <w:rPr>
                <w:b/>
                <w:bCs/>
                <w:sz w:val="24"/>
                <w:szCs w:val="24"/>
              </w:rPr>
              <w:t>ТУ 25-1819.0021-90</w:t>
            </w:r>
          </w:p>
        </w:tc>
        <w:tc>
          <w:tcPr>
            <w:tcW w:w="7471" w:type="dxa"/>
          </w:tcPr>
          <w:p w:rsidR="00B25FDE" w:rsidRPr="009B15AD" w:rsidRDefault="00B25FDE" w:rsidP="004002B9">
            <w:pPr>
              <w:pStyle w:val="74"/>
            </w:pPr>
            <w:r w:rsidRPr="009B15AD">
              <w:t>Секундомеры механические</w:t>
            </w:r>
          </w:p>
        </w:tc>
      </w:tr>
    </w:tbl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  <w:bookmarkStart w:id="3" w:name="листы"/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17189E" w:rsidRDefault="0017189E" w:rsidP="005A534B">
      <w:pPr>
        <w:spacing w:line="360" w:lineRule="auto"/>
        <w:rPr>
          <w:sz w:val="24"/>
          <w:szCs w:val="24"/>
          <w:lang w:val="en-US"/>
        </w:rPr>
      </w:pPr>
    </w:p>
    <w:p w:rsidR="00B25FDE" w:rsidRPr="009B15AD" w:rsidRDefault="0017189E" w:rsidP="0017189E">
      <w:pPr>
        <w:spacing w:line="360" w:lineRule="auto"/>
        <w:jc w:val="center"/>
        <w:rPr>
          <w:vanish/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4ECDF98" wp14:editId="7E4A98D1">
            <wp:extent cx="1796902" cy="867749"/>
            <wp:effectExtent l="0" t="0" r="0" b="8890"/>
            <wp:docPr id="150" name="Рисунок 150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FDE" w:rsidRPr="009B15AD">
        <w:rPr>
          <w:vanish/>
          <w:sz w:val="24"/>
          <w:szCs w:val="24"/>
        </w:rPr>
        <w:t>ЧИСЛО СТРАНИЦ</w:t>
      </w:r>
      <w:bookmarkEnd w:id="3"/>
    </w:p>
    <w:p w:rsidR="0017189E" w:rsidRDefault="0017189E" w:rsidP="005A534B">
      <w:pPr>
        <w:rPr>
          <w:b/>
          <w:sz w:val="24"/>
          <w:szCs w:val="24"/>
          <w:lang w:val="en-US" w:eastAsia="en-US"/>
        </w:rPr>
      </w:pPr>
    </w:p>
    <w:p w:rsidR="00B25FDE" w:rsidRDefault="00B25FDE" w:rsidP="0017189E">
      <w:pPr>
        <w:jc w:val="center"/>
        <w:rPr>
          <w:sz w:val="24"/>
          <w:szCs w:val="24"/>
          <w:lang w:val="en-US" w:eastAsia="en-US"/>
        </w:rPr>
      </w:pPr>
    </w:p>
    <w:p w:rsidR="0017189E" w:rsidRDefault="0017189E" w:rsidP="0017189E">
      <w:pPr>
        <w:jc w:val="center"/>
        <w:rPr>
          <w:b/>
          <w:sz w:val="24"/>
          <w:szCs w:val="24"/>
          <w:lang w:val="en-US" w:eastAsia="en-US"/>
        </w:rPr>
      </w:pPr>
      <w:r w:rsidRPr="0017189E">
        <w:rPr>
          <w:b/>
          <w:sz w:val="24"/>
          <w:szCs w:val="24"/>
          <w:lang w:eastAsia="en-US"/>
        </w:rPr>
        <w:t>СЕРТИФИКАТЫ И ЭКСПЕРТНЫЕ ЗАКЛЮЧЕНИЯ</w:t>
      </w:r>
    </w:p>
    <w:p w:rsidR="00FD6029" w:rsidRDefault="00FD6029" w:rsidP="0017189E">
      <w:pPr>
        <w:jc w:val="center"/>
        <w:rPr>
          <w:b/>
          <w:sz w:val="24"/>
          <w:szCs w:val="24"/>
          <w:lang w:val="en-US" w:eastAsia="en-US"/>
        </w:rPr>
      </w:pPr>
    </w:p>
    <w:p w:rsidR="00FD6029" w:rsidRDefault="00FD6029" w:rsidP="0017189E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260083" cy="8674354"/>
            <wp:effectExtent l="0" t="0" r="7620" b="0"/>
            <wp:docPr id="151" name="Рисунок 151" descr="C:\Users\User\Desktop\Мои документы\Работа\POLIVAN\Сертификаты POLIVAN\СЕРТЫ\ИС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POLIVAN\Сертификаты POLIVAN\СЕРТЫ\ИСО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597" cy="867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029" w:rsidRDefault="00FD6029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539F077" wp14:editId="0ACAE032">
            <wp:extent cx="1796902" cy="867749"/>
            <wp:effectExtent l="0" t="0" r="0" b="8890"/>
            <wp:docPr id="152" name="Рисунок 152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029" w:rsidRDefault="00FD6029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672309" cy="9245561"/>
            <wp:effectExtent l="0" t="0" r="0" b="0"/>
            <wp:docPr id="153" name="Рисунок 153" descr="C:\Users\User\Desktop\Мои документы\Работа\POLIVAN\Сертификаты POLIVAN\СЕРТЫ\ПОЖАР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и документы\Работа\POLIVAN\Сертификаты POLIVAN\СЕРТЫ\ПОЖАРНЫЙ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83" cy="924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029" w:rsidRDefault="00FD6029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272F97" wp14:editId="3759AAC4">
            <wp:extent cx="1796902" cy="867749"/>
            <wp:effectExtent l="0" t="0" r="0" b="8890"/>
            <wp:docPr id="154" name="Рисунок 154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029" w:rsidRDefault="00FD6029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674628" cy="9248775"/>
            <wp:effectExtent l="0" t="0" r="0" b="0"/>
            <wp:docPr id="155" name="Рисунок 155" descr="C:\Users\User\Desktop\Мои документы\Работа\POLIVAN\Сертификаты POLIVAN\СЕРТЫ\СООТВЕТСТВ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ои документы\Работа\POLIVAN\Сертификаты POLIVAN\СЕРТЫ\СООТВЕТСТВИЯ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222" cy="924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029" w:rsidRDefault="00FD6029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E438B82" wp14:editId="104BDF75">
            <wp:extent cx="1796902" cy="867749"/>
            <wp:effectExtent l="0" t="0" r="0" b="8890"/>
            <wp:docPr id="174" name="Рисунок 174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46C" w:rsidRDefault="00C7246C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634209" cy="9192768"/>
            <wp:effectExtent l="0" t="0" r="0" b="8890"/>
            <wp:docPr id="175" name="Рисунок 175" descr="C:\Users\User\Desktop\Мои документы\Работа\POLIVAN\Сертификаты POLIVAN\СЕРТЫ\РАЗРЕШЕНИЕ НА СООТВЕТСТВ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ои документы\Работа\POLIVAN\Сертификаты POLIVAN\СЕРТЫ\РАЗРЕШЕНИЕ НА СООТВЕТСТВИЕ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782" cy="920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46C" w:rsidRDefault="00C7246C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B088A78" wp14:editId="21B50B84">
            <wp:extent cx="1796902" cy="867749"/>
            <wp:effectExtent l="0" t="0" r="0" b="8890"/>
            <wp:docPr id="176" name="Рисунок 176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46C" w:rsidRDefault="00C7246C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664356" cy="9234541"/>
            <wp:effectExtent l="0" t="0" r="3175" b="5080"/>
            <wp:docPr id="177" name="Рисунок 177" descr="C:\Users\User\Desktop\Мои документы\Работа\POLIVAN\Сертификаты POLIVAN\СЕРТЫ\ЭКСПЕРТНОН ЗАКЛ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ои документы\Работа\POLIVAN\Сертификаты POLIVAN\СЕРТЫ\ЭКСПЕРТНОН ЗАКЛ 1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316" cy="924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46C" w:rsidRDefault="00C7246C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26E4C29" wp14:editId="2C6C7160">
            <wp:extent cx="1796902" cy="867749"/>
            <wp:effectExtent l="0" t="0" r="0" b="8890"/>
            <wp:docPr id="178" name="Рисунок 178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46C" w:rsidRDefault="00C7246C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658561" cy="9226510"/>
            <wp:effectExtent l="0" t="0" r="9525" b="0"/>
            <wp:docPr id="179" name="Рисунок 179" descr="C:\Users\User\Desktop\Мои документы\Работа\POLIVAN\Сертификаты POLIVAN\СЕРТЫ\ЭКСПЕРТНОЕ ЗАК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ои документы\Работа\POLIVAN\Сертификаты POLIVAN\СЕРТЫ\ЭКСПЕРТНОЕ ЗАКЛ 2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444" cy="9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E3" w:rsidRDefault="00FB1775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9483C14" wp14:editId="6335C47F">
            <wp:extent cx="1796902" cy="867749"/>
            <wp:effectExtent l="0" t="0" r="0" b="8890"/>
            <wp:docPr id="60" name="Рисунок 60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775" w:rsidRDefault="00FB1775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610350" cy="9159706"/>
            <wp:effectExtent l="0" t="0" r="0" b="3810"/>
            <wp:docPr id="180" name="Рисунок 180" descr="C:\Users\User\Desktop\Мои документы\Работа\POLIVAN\Сертификаты POLIVAN\заключ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POLIVAN\Сертификаты POLIVAN\заключение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578" cy="9161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775" w:rsidRDefault="00FB1775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E6A96D3" wp14:editId="6A2905B3">
            <wp:extent cx="1796902" cy="867749"/>
            <wp:effectExtent l="0" t="0" r="0" b="8890"/>
            <wp:docPr id="181" name="Рисунок 181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775" w:rsidRDefault="00FB1775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591300" cy="9133309"/>
            <wp:effectExtent l="0" t="0" r="0" b="0"/>
            <wp:docPr id="182" name="Рисунок 182" descr="C:\Users\User\Desktop\Мои документы\Работа\POLIVAN\Сертификаты POLIVAN\заключени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и документы\Работа\POLIVAN\Сертификаты POLIVAN\заключение1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524" cy="913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775" w:rsidRDefault="00FB1775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BF192C3" wp14:editId="0D9828F8">
            <wp:extent cx="1796902" cy="867749"/>
            <wp:effectExtent l="0" t="0" r="0" b="8890"/>
            <wp:docPr id="183" name="Рисунок 183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775" w:rsidRDefault="00FB1775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673975" cy="9247868"/>
            <wp:effectExtent l="0" t="0" r="0" b="0"/>
            <wp:docPr id="184" name="Рисунок 184" descr="C:\Users\User\Desktop\Мои документы\Работа\POLIVAN\Сертификаты POLIVAN\заключени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ои документы\Работа\POLIVAN\Сертификаты POLIVAN\заключение2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214" cy="924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775" w:rsidRDefault="00FB1775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9753D5C" wp14:editId="01BFDA47">
            <wp:extent cx="1796902" cy="867749"/>
            <wp:effectExtent l="0" t="0" r="0" b="8890"/>
            <wp:docPr id="185" name="Рисунок 185" descr="C:\Users\User\Desktop\Мои документы\Работа\Фирменный стиль POLIVAN GROUP\Лого б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и документы\Работа\Фирменный стиль POLIVAN GROUP\Лого бе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7" cy="87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775" w:rsidRPr="00FD6029" w:rsidRDefault="00FB1775" w:rsidP="00FD6029">
      <w:pPr>
        <w:jc w:val="center"/>
        <w:rPr>
          <w:b/>
          <w:sz w:val="24"/>
          <w:szCs w:val="24"/>
          <w:lang w:val="en-US" w:eastAsia="en-US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667101" cy="9238343"/>
            <wp:effectExtent l="0" t="0" r="635" b="1270"/>
            <wp:docPr id="186" name="Рисунок 186" descr="C:\Users\User\Desktop\Мои документы\Работа\POLIVAN\Сертификаты POLIVAN\заключение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ои документы\Работа\POLIVAN\Сертификаты POLIVAN\заключение3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339" cy="924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1775" w:rsidRPr="00FD6029" w:rsidSect="00B25FDE">
      <w:footerReference w:type="default" r:id="rId122"/>
      <w:pgSz w:w="11906" w:h="16838"/>
      <w:pgMar w:top="284" w:right="567" w:bottom="567" w:left="56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0D69" w:rsidRDefault="00E10D69" w:rsidP="00A73DB0">
      <w:r>
        <w:separator/>
      </w:r>
    </w:p>
  </w:endnote>
  <w:endnote w:type="continuationSeparator" w:id="0">
    <w:p w:rsidR="00E10D69" w:rsidRDefault="00E10D69" w:rsidP="00A73D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OpenSymbol">
    <w:altName w:val="Courier New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ulim">
    <w:altName w:val="굴림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20714515"/>
      <w:docPartObj>
        <w:docPartGallery w:val="Page Numbers (Bottom of Page)"/>
        <w:docPartUnique/>
      </w:docPartObj>
    </w:sdtPr>
    <w:sdtEndPr/>
    <w:sdtContent>
      <w:p w:rsidR="006561E3" w:rsidRDefault="006561E3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4830">
          <w:rPr>
            <w:noProof/>
          </w:rPr>
          <w:t>21</w:t>
        </w:r>
        <w:r>
          <w:fldChar w:fldCharType="end"/>
        </w:r>
      </w:p>
    </w:sdtContent>
  </w:sdt>
  <w:p w:rsidR="006561E3" w:rsidRDefault="006561E3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22687813"/>
      <w:docPartObj>
        <w:docPartGallery w:val="Page Numbers (Bottom of Page)"/>
        <w:docPartUnique/>
      </w:docPartObj>
    </w:sdtPr>
    <w:sdtEndPr/>
    <w:sdtContent>
      <w:p w:rsidR="00FB1775" w:rsidRDefault="00FB1775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4830">
          <w:rPr>
            <w:noProof/>
          </w:rPr>
          <w:t>75</w:t>
        </w:r>
        <w:r>
          <w:fldChar w:fldCharType="end"/>
        </w:r>
      </w:p>
    </w:sdtContent>
  </w:sdt>
  <w:p w:rsidR="006561E3" w:rsidRDefault="006561E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0D69" w:rsidRDefault="00E10D69" w:rsidP="00A73DB0">
      <w:r>
        <w:separator/>
      </w:r>
    </w:p>
  </w:footnote>
  <w:footnote w:type="continuationSeparator" w:id="0">
    <w:p w:rsidR="00E10D69" w:rsidRDefault="00E10D69" w:rsidP="00A73DB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3570993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904437"/>
    <w:multiLevelType w:val="hybridMultilevel"/>
    <w:tmpl w:val="51FEE218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">
    <w:nsid w:val="06AA4765"/>
    <w:multiLevelType w:val="multilevel"/>
    <w:tmpl w:val="58E47A8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>
    <w:nsid w:val="0B2119E0"/>
    <w:multiLevelType w:val="multilevel"/>
    <w:tmpl w:val="B71A1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43515F"/>
    <w:multiLevelType w:val="hybridMultilevel"/>
    <w:tmpl w:val="1434539A"/>
    <w:lvl w:ilvl="0" w:tplc="45DA46A2">
      <w:start w:val="3"/>
      <w:numFmt w:val="decimal"/>
      <w:lvlText w:val="%1"/>
      <w:lvlJc w:val="left"/>
      <w:pPr>
        <w:ind w:left="7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  <w:rPr>
        <w:rFonts w:cs="Times New Roman"/>
      </w:rPr>
    </w:lvl>
  </w:abstractNum>
  <w:abstractNum w:abstractNumId="5">
    <w:nsid w:val="128C436A"/>
    <w:multiLevelType w:val="multilevel"/>
    <w:tmpl w:val="1AE887BE"/>
    <w:lvl w:ilvl="0">
      <w:start w:val="1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696"/>
        </w:tabs>
        <w:ind w:left="696" w:hanging="420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2">
      <w:start w:val="1"/>
      <w:numFmt w:val="bullet"/>
      <w:lvlText w:val=""/>
      <w:lvlJc w:val="left"/>
      <w:pPr>
        <w:tabs>
          <w:tab w:val="num" w:pos="1086"/>
        </w:tabs>
        <w:ind w:left="1086" w:hanging="36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tabs>
          <w:tab w:val="num" w:pos="3207"/>
        </w:tabs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916"/>
        </w:tabs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985"/>
        </w:tabs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694"/>
        </w:tabs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763"/>
        </w:tabs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832"/>
        </w:tabs>
        <w:ind w:left="7832" w:hanging="2160"/>
      </w:pPr>
      <w:rPr>
        <w:rFonts w:cs="Times New Roman" w:hint="default"/>
      </w:rPr>
    </w:lvl>
  </w:abstractNum>
  <w:abstractNum w:abstractNumId="6">
    <w:nsid w:val="16B306A3"/>
    <w:multiLevelType w:val="multilevel"/>
    <w:tmpl w:val="A18ACD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>
    <w:nsid w:val="20790B74"/>
    <w:multiLevelType w:val="multilevel"/>
    <w:tmpl w:val="39AAAD3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8">
    <w:nsid w:val="252A035A"/>
    <w:multiLevelType w:val="multilevel"/>
    <w:tmpl w:val="85D0F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53C2C3F"/>
    <w:multiLevelType w:val="multilevel"/>
    <w:tmpl w:val="55D2DFE8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cs="Times New Roman"/>
        <w:b w:val="0"/>
        <w:sz w:val="24"/>
        <w:szCs w:val="24"/>
      </w:rPr>
    </w:lvl>
    <w:lvl w:ilvl="2">
      <w:start w:val="1"/>
      <w:numFmt w:val="bullet"/>
      <w:lvlText w:val=""/>
      <w:lvlJc w:val="left"/>
      <w:pPr>
        <w:tabs>
          <w:tab w:val="num" w:pos="1210"/>
        </w:tabs>
        <w:ind w:left="1210" w:hanging="36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0">
    <w:nsid w:val="26996AEB"/>
    <w:multiLevelType w:val="hybridMultilevel"/>
    <w:tmpl w:val="2AEE7620"/>
    <w:lvl w:ilvl="0" w:tplc="FFFFFFFF">
      <w:start w:val="1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1">
    <w:nsid w:val="270348B5"/>
    <w:multiLevelType w:val="multilevel"/>
    <w:tmpl w:val="6F84B4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>
    <w:nsid w:val="29E6227B"/>
    <w:multiLevelType w:val="multilevel"/>
    <w:tmpl w:val="6F84B4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>
    <w:nsid w:val="2E372DDC"/>
    <w:multiLevelType w:val="hybridMultilevel"/>
    <w:tmpl w:val="31749E00"/>
    <w:lvl w:ilvl="0" w:tplc="04190001">
      <w:start w:val="1"/>
      <w:numFmt w:val="bullet"/>
      <w:lvlText w:val=""/>
      <w:lvlJc w:val="left"/>
      <w:pPr>
        <w:tabs>
          <w:tab w:val="num" w:pos="1183"/>
        </w:tabs>
        <w:ind w:left="11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03"/>
        </w:tabs>
        <w:ind w:left="190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23"/>
        </w:tabs>
        <w:ind w:left="26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43"/>
        </w:tabs>
        <w:ind w:left="33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63"/>
        </w:tabs>
        <w:ind w:left="406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83"/>
        </w:tabs>
        <w:ind w:left="47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03"/>
        </w:tabs>
        <w:ind w:left="55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23"/>
        </w:tabs>
        <w:ind w:left="622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43"/>
        </w:tabs>
        <w:ind w:left="6943" w:hanging="360"/>
      </w:pPr>
      <w:rPr>
        <w:rFonts w:ascii="Wingdings" w:hAnsi="Wingdings" w:hint="default"/>
      </w:rPr>
    </w:lvl>
  </w:abstractNum>
  <w:abstractNum w:abstractNumId="14">
    <w:nsid w:val="39BB028C"/>
    <w:multiLevelType w:val="hybridMultilevel"/>
    <w:tmpl w:val="B50E5B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6531F77"/>
    <w:multiLevelType w:val="hybridMultilevel"/>
    <w:tmpl w:val="97CE6376"/>
    <w:lvl w:ilvl="0" w:tplc="04190003">
      <w:start w:val="1"/>
      <w:numFmt w:val="bullet"/>
      <w:lvlText w:val="o"/>
      <w:lvlJc w:val="left"/>
      <w:pPr>
        <w:tabs>
          <w:tab w:val="num" w:pos="1206"/>
        </w:tabs>
        <w:ind w:left="1206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473"/>
        </w:tabs>
        <w:ind w:left="24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93"/>
        </w:tabs>
        <w:ind w:left="3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13"/>
        </w:tabs>
        <w:ind w:left="3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33"/>
        </w:tabs>
        <w:ind w:left="46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353"/>
        </w:tabs>
        <w:ind w:left="5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73"/>
        </w:tabs>
        <w:ind w:left="6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93"/>
        </w:tabs>
        <w:ind w:left="67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13"/>
        </w:tabs>
        <w:ind w:left="7513" w:hanging="360"/>
      </w:pPr>
      <w:rPr>
        <w:rFonts w:ascii="Wingdings" w:hAnsi="Wingdings" w:hint="default"/>
      </w:rPr>
    </w:lvl>
  </w:abstractNum>
  <w:abstractNum w:abstractNumId="16">
    <w:nsid w:val="50964E3F"/>
    <w:multiLevelType w:val="singleLevel"/>
    <w:tmpl w:val="041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17">
    <w:nsid w:val="519C043D"/>
    <w:multiLevelType w:val="hybridMultilevel"/>
    <w:tmpl w:val="A45A95A8"/>
    <w:lvl w:ilvl="0" w:tplc="04190001">
      <w:start w:val="1"/>
      <w:numFmt w:val="bullet"/>
      <w:lvlText w:val=""/>
      <w:lvlJc w:val="left"/>
      <w:pPr>
        <w:ind w:left="12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0" w:hanging="360"/>
      </w:pPr>
      <w:rPr>
        <w:rFonts w:ascii="Wingdings" w:hAnsi="Wingdings" w:hint="default"/>
      </w:rPr>
    </w:lvl>
  </w:abstractNum>
  <w:abstractNum w:abstractNumId="18">
    <w:nsid w:val="599735B7"/>
    <w:multiLevelType w:val="hybridMultilevel"/>
    <w:tmpl w:val="02C6BBD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5AEC4815"/>
    <w:multiLevelType w:val="multilevel"/>
    <w:tmpl w:val="A18ACD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0">
    <w:nsid w:val="5F9D5A61"/>
    <w:multiLevelType w:val="hybridMultilevel"/>
    <w:tmpl w:val="147C40BA"/>
    <w:lvl w:ilvl="0" w:tplc="04190001">
      <w:start w:val="1"/>
      <w:numFmt w:val="bullet"/>
      <w:lvlText w:val=""/>
      <w:lvlJc w:val="left"/>
      <w:pPr>
        <w:tabs>
          <w:tab w:val="num" w:pos="882"/>
        </w:tabs>
        <w:ind w:left="88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1">
    <w:nsid w:val="5FBB5745"/>
    <w:multiLevelType w:val="multilevel"/>
    <w:tmpl w:val="691CECDA"/>
    <w:lvl w:ilvl="0">
      <w:start w:val="1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272"/>
        </w:tabs>
        <w:ind w:left="1272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544"/>
        </w:tabs>
        <w:ind w:left="154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316"/>
        </w:tabs>
        <w:ind w:left="2316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728"/>
        </w:tabs>
        <w:ind w:left="272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500"/>
        </w:tabs>
        <w:ind w:left="350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912"/>
        </w:tabs>
        <w:ind w:left="391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684"/>
        </w:tabs>
        <w:ind w:left="4684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456"/>
        </w:tabs>
        <w:ind w:left="5456" w:hanging="2160"/>
      </w:pPr>
      <w:rPr>
        <w:rFonts w:cs="Times New Roman" w:hint="default"/>
      </w:rPr>
    </w:lvl>
  </w:abstractNum>
  <w:abstractNum w:abstractNumId="22">
    <w:nsid w:val="63C019EA"/>
    <w:multiLevelType w:val="hybridMultilevel"/>
    <w:tmpl w:val="88B60FE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6E254B25"/>
    <w:multiLevelType w:val="multilevel"/>
    <w:tmpl w:val="093A41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>
    <w:nsid w:val="70BC2959"/>
    <w:multiLevelType w:val="multilevel"/>
    <w:tmpl w:val="F0A0A926"/>
    <w:lvl w:ilvl="0">
      <w:start w:val="1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1130"/>
        </w:tabs>
        <w:ind w:left="1130" w:hanging="420"/>
      </w:pPr>
      <w:rPr>
        <w:rFonts w:ascii="Times New Roman" w:hAnsi="Times New Roman" w:cs="Times New Roman" w:hint="default"/>
        <w:b/>
        <w:i w:val="0"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2138"/>
        </w:tabs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3207"/>
        </w:tabs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916"/>
        </w:tabs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985"/>
        </w:tabs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694"/>
        </w:tabs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763"/>
        </w:tabs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832"/>
        </w:tabs>
        <w:ind w:left="7832" w:hanging="2160"/>
      </w:pPr>
      <w:rPr>
        <w:rFonts w:cs="Times New Roman" w:hint="default"/>
      </w:rPr>
    </w:lvl>
  </w:abstractNum>
  <w:abstractNum w:abstractNumId="25">
    <w:nsid w:val="726D7EEF"/>
    <w:multiLevelType w:val="hybridMultilevel"/>
    <w:tmpl w:val="6EC4CB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4A9534F"/>
    <w:multiLevelType w:val="multilevel"/>
    <w:tmpl w:val="99A00F7E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cs="Times New Roman"/>
        <w:b w:val="0"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27">
    <w:nsid w:val="755623FA"/>
    <w:multiLevelType w:val="multilevel"/>
    <w:tmpl w:val="B59EE66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28">
    <w:nsid w:val="7E15451D"/>
    <w:multiLevelType w:val="hybridMultilevel"/>
    <w:tmpl w:val="5DC4B4C2"/>
    <w:lvl w:ilvl="0" w:tplc="04190001">
      <w:start w:val="1"/>
      <w:numFmt w:val="bullet"/>
      <w:lvlText w:val=""/>
      <w:lvlJc w:val="left"/>
      <w:pPr>
        <w:ind w:left="124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2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7"/>
  </w:num>
  <w:num w:numId="3">
    <w:abstractNumId w:val="6"/>
  </w:num>
  <w:num w:numId="4">
    <w:abstractNumId w:val="2"/>
  </w:num>
  <w:num w:numId="5">
    <w:abstractNumId w:val="7"/>
  </w:num>
  <w:num w:numId="6">
    <w:abstractNumId w:val="25"/>
  </w:num>
  <w:num w:numId="7">
    <w:abstractNumId w:val="11"/>
  </w:num>
  <w:num w:numId="8">
    <w:abstractNumId w:val="23"/>
  </w:num>
  <w:num w:numId="9">
    <w:abstractNumId w:val="0"/>
  </w:num>
  <w:num w:numId="10">
    <w:abstractNumId w:val="24"/>
  </w:num>
  <w:num w:numId="11">
    <w:abstractNumId w:val="26"/>
  </w:num>
  <w:num w:numId="12">
    <w:abstractNumId w:val="20"/>
  </w:num>
  <w:num w:numId="13">
    <w:abstractNumId w:val="15"/>
  </w:num>
  <w:num w:numId="14">
    <w:abstractNumId w:val="9"/>
  </w:num>
  <w:num w:numId="15">
    <w:abstractNumId w:val="8"/>
  </w:num>
  <w:num w:numId="16">
    <w:abstractNumId w:val="5"/>
  </w:num>
  <w:num w:numId="17">
    <w:abstractNumId w:val="17"/>
  </w:num>
  <w:num w:numId="18">
    <w:abstractNumId w:val="14"/>
  </w:num>
  <w:num w:numId="19">
    <w:abstractNumId w:val="21"/>
  </w:num>
  <w:num w:numId="20">
    <w:abstractNumId w:val="13"/>
  </w:num>
  <w:num w:numId="21">
    <w:abstractNumId w:val="10"/>
  </w:num>
  <w:num w:numId="22">
    <w:abstractNumId w:val="16"/>
  </w:num>
  <w:num w:numId="23">
    <w:abstractNumId w:val="3"/>
  </w:num>
  <w:num w:numId="24">
    <w:abstractNumId w:val="4"/>
  </w:num>
  <w:num w:numId="25">
    <w:abstractNumId w:val="18"/>
  </w:num>
  <w:num w:numId="26">
    <w:abstractNumId w:val="22"/>
  </w:num>
  <w:num w:numId="27">
    <w:abstractNumId w:val="1"/>
  </w:num>
  <w:num w:numId="28">
    <w:abstractNumId w:val="28"/>
  </w:num>
  <w:num w:numId="2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CBE"/>
    <w:rsid w:val="00020D48"/>
    <w:rsid w:val="000418E4"/>
    <w:rsid w:val="000765D5"/>
    <w:rsid w:val="000842FC"/>
    <w:rsid w:val="000A0D11"/>
    <w:rsid w:val="000C00FE"/>
    <w:rsid w:val="000C0F9C"/>
    <w:rsid w:val="000C70EB"/>
    <w:rsid w:val="000E5F43"/>
    <w:rsid w:val="000F16DB"/>
    <w:rsid w:val="00104C33"/>
    <w:rsid w:val="00106D7C"/>
    <w:rsid w:val="00127E5A"/>
    <w:rsid w:val="001373A0"/>
    <w:rsid w:val="00142245"/>
    <w:rsid w:val="0015312A"/>
    <w:rsid w:val="00161F9F"/>
    <w:rsid w:val="00166CF4"/>
    <w:rsid w:val="0017189E"/>
    <w:rsid w:val="001826DC"/>
    <w:rsid w:val="00185B39"/>
    <w:rsid w:val="00187EAD"/>
    <w:rsid w:val="001B3300"/>
    <w:rsid w:val="001B67FE"/>
    <w:rsid w:val="001D53A8"/>
    <w:rsid w:val="001E0F1A"/>
    <w:rsid w:val="001E44EF"/>
    <w:rsid w:val="001F443F"/>
    <w:rsid w:val="001F7C54"/>
    <w:rsid w:val="00204F1C"/>
    <w:rsid w:val="00225B67"/>
    <w:rsid w:val="00230EAC"/>
    <w:rsid w:val="00230F41"/>
    <w:rsid w:val="0023379A"/>
    <w:rsid w:val="00272F13"/>
    <w:rsid w:val="0027376C"/>
    <w:rsid w:val="002747EF"/>
    <w:rsid w:val="00275927"/>
    <w:rsid w:val="00295D28"/>
    <w:rsid w:val="002A4A9E"/>
    <w:rsid w:val="002B1733"/>
    <w:rsid w:val="002B6E43"/>
    <w:rsid w:val="002B7482"/>
    <w:rsid w:val="002B7591"/>
    <w:rsid w:val="002C755C"/>
    <w:rsid w:val="002F46B7"/>
    <w:rsid w:val="003107CE"/>
    <w:rsid w:val="003122AC"/>
    <w:rsid w:val="00314621"/>
    <w:rsid w:val="00320AF3"/>
    <w:rsid w:val="003243C4"/>
    <w:rsid w:val="00325949"/>
    <w:rsid w:val="00343AB8"/>
    <w:rsid w:val="00354646"/>
    <w:rsid w:val="00363D16"/>
    <w:rsid w:val="00370CFB"/>
    <w:rsid w:val="00373D9A"/>
    <w:rsid w:val="00382EAE"/>
    <w:rsid w:val="00383141"/>
    <w:rsid w:val="00394260"/>
    <w:rsid w:val="003A4216"/>
    <w:rsid w:val="003C629A"/>
    <w:rsid w:val="003C6B3C"/>
    <w:rsid w:val="003F296A"/>
    <w:rsid w:val="004002B9"/>
    <w:rsid w:val="00412182"/>
    <w:rsid w:val="00423554"/>
    <w:rsid w:val="0042716E"/>
    <w:rsid w:val="004411A1"/>
    <w:rsid w:val="00451495"/>
    <w:rsid w:val="004573FC"/>
    <w:rsid w:val="004673D6"/>
    <w:rsid w:val="00486BC9"/>
    <w:rsid w:val="0048737B"/>
    <w:rsid w:val="0049112D"/>
    <w:rsid w:val="004A1753"/>
    <w:rsid w:val="004B4DB8"/>
    <w:rsid w:val="004C7F26"/>
    <w:rsid w:val="004D5094"/>
    <w:rsid w:val="004E3864"/>
    <w:rsid w:val="004F0CBE"/>
    <w:rsid w:val="00504135"/>
    <w:rsid w:val="00564830"/>
    <w:rsid w:val="00564926"/>
    <w:rsid w:val="00564CDE"/>
    <w:rsid w:val="005720C0"/>
    <w:rsid w:val="005842A4"/>
    <w:rsid w:val="00584325"/>
    <w:rsid w:val="00593A67"/>
    <w:rsid w:val="005A534B"/>
    <w:rsid w:val="005B430E"/>
    <w:rsid w:val="005B564B"/>
    <w:rsid w:val="005C2C05"/>
    <w:rsid w:val="005C78E4"/>
    <w:rsid w:val="00627447"/>
    <w:rsid w:val="00643102"/>
    <w:rsid w:val="00645551"/>
    <w:rsid w:val="00645D63"/>
    <w:rsid w:val="0065160E"/>
    <w:rsid w:val="00652AD1"/>
    <w:rsid w:val="00653743"/>
    <w:rsid w:val="006561E3"/>
    <w:rsid w:val="00661FCF"/>
    <w:rsid w:val="00663410"/>
    <w:rsid w:val="00667FE3"/>
    <w:rsid w:val="00681C7B"/>
    <w:rsid w:val="00685A8A"/>
    <w:rsid w:val="00693AAC"/>
    <w:rsid w:val="006C0271"/>
    <w:rsid w:val="006D3BA0"/>
    <w:rsid w:val="006F0A7B"/>
    <w:rsid w:val="0074090F"/>
    <w:rsid w:val="007457F8"/>
    <w:rsid w:val="00760D43"/>
    <w:rsid w:val="007F1625"/>
    <w:rsid w:val="007F6F6F"/>
    <w:rsid w:val="008034C9"/>
    <w:rsid w:val="00805179"/>
    <w:rsid w:val="00810825"/>
    <w:rsid w:val="0081568B"/>
    <w:rsid w:val="008267C9"/>
    <w:rsid w:val="00826C83"/>
    <w:rsid w:val="00832B78"/>
    <w:rsid w:val="008612A1"/>
    <w:rsid w:val="008707B0"/>
    <w:rsid w:val="00910C0F"/>
    <w:rsid w:val="00956683"/>
    <w:rsid w:val="00964CF7"/>
    <w:rsid w:val="00966C7B"/>
    <w:rsid w:val="009712C5"/>
    <w:rsid w:val="00972EA3"/>
    <w:rsid w:val="009915F4"/>
    <w:rsid w:val="009A2BC4"/>
    <w:rsid w:val="009B0635"/>
    <w:rsid w:val="009B3AA7"/>
    <w:rsid w:val="009B524A"/>
    <w:rsid w:val="009D29AF"/>
    <w:rsid w:val="009D6212"/>
    <w:rsid w:val="009E4B88"/>
    <w:rsid w:val="009E6003"/>
    <w:rsid w:val="009E60AE"/>
    <w:rsid w:val="009F14C7"/>
    <w:rsid w:val="00A06715"/>
    <w:rsid w:val="00A36ECA"/>
    <w:rsid w:val="00A73DB0"/>
    <w:rsid w:val="00A92E4B"/>
    <w:rsid w:val="00A93145"/>
    <w:rsid w:val="00AA355E"/>
    <w:rsid w:val="00AB10E3"/>
    <w:rsid w:val="00AB6DB2"/>
    <w:rsid w:val="00AD6439"/>
    <w:rsid w:val="00AE08DD"/>
    <w:rsid w:val="00AE1003"/>
    <w:rsid w:val="00AE1B85"/>
    <w:rsid w:val="00AF0816"/>
    <w:rsid w:val="00AF1D9E"/>
    <w:rsid w:val="00AF2108"/>
    <w:rsid w:val="00AF444B"/>
    <w:rsid w:val="00B04D99"/>
    <w:rsid w:val="00B11837"/>
    <w:rsid w:val="00B133D1"/>
    <w:rsid w:val="00B220A8"/>
    <w:rsid w:val="00B25FDE"/>
    <w:rsid w:val="00B32C80"/>
    <w:rsid w:val="00B3376D"/>
    <w:rsid w:val="00B42EFC"/>
    <w:rsid w:val="00B474B2"/>
    <w:rsid w:val="00B677D9"/>
    <w:rsid w:val="00B765D6"/>
    <w:rsid w:val="00B92325"/>
    <w:rsid w:val="00BA510E"/>
    <w:rsid w:val="00BB59E7"/>
    <w:rsid w:val="00BC009F"/>
    <w:rsid w:val="00BC52B1"/>
    <w:rsid w:val="00BD3FD6"/>
    <w:rsid w:val="00BF3722"/>
    <w:rsid w:val="00C04192"/>
    <w:rsid w:val="00C11001"/>
    <w:rsid w:val="00C15420"/>
    <w:rsid w:val="00C24494"/>
    <w:rsid w:val="00C526A2"/>
    <w:rsid w:val="00C7246C"/>
    <w:rsid w:val="00C72CEF"/>
    <w:rsid w:val="00C737FB"/>
    <w:rsid w:val="00C873B2"/>
    <w:rsid w:val="00CA1A07"/>
    <w:rsid w:val="00CA6C1A"/>
    <w:rsid w:val="00CC346D"/>
    <w:rsid w:val="00CE4059"/>
    <w:rsid w:val="00D029EE"/>
    <w:rsid w:val="00D23722"/>
    <w:rsid w:val="00D241FE"/>
    <w:rsid w:val="00D33DA8"/>
    <w:rsid w:val="00D478A5"/>
    <w:rsid w:val="00D62532"/>
    <w:rsid w:val="00D632CF"/>
    <w:rsid w:val="00D64A87"/>
    <w:rsid w:val="00D65C6C"/>
    <w:rsid w:val="00D8087A"/>
    <w:rsid w:val="00D9020C"/>
    <w:rsid w:val="00D93F77"/>
    <w:rsid w:val="00DA48EF"/>
    <w:rsid w:val="00DA51D1"/>
    <w:rsid w:val="00DA6C4B"/>
    <w:rsid w:val="00DD0542"/>
    <w:rsid w:val="00DD077F"/>
    <w:rsid w:val="00DD6F76"/>
    <w:rsid w:val="00DE0112"/>
    <w:rsid w:val="00DE0AF3"/>
    <w:rsid w:val="00DF0685"/>
    <w:rsid w:val="00E035C5"/>
    <w:rsid w:val="00E10D69"/>
    <w:rsid w:val="00E33FDE"/>
    <w:rsid w:val="00E477AC"/>
    <w:rsid w:val="00E62880"/>
    <w:rsid w:val="00E67128"/>
    <w:rsid w:val="00E67573"/>
    <w:rsid w:val="00E825CF"/>
    <w:rsid w:val="00ED51BC"/>
    <w:rsid w:val="00ED5EC6"/>
    <w:rsid w:val="00EE170C"/>
    <w:rsid w:val="00EF0AD0"/>
    <w:rsid w:val="00F16032"/>
    <w:rsid w:val="00F26C4E"/>
    <w:rsid w:val="00F31505"/>
    <w:rsid w:val="00F32377"/>
    <w:rsid w:val="00F40FC6"/>
    <w:rsid w:val="00F532D0"/>
    <w:rsid w:val="00F57861"/>
    <w:rsid w:val="00F57D27"/>
    <w:rsid w:val="00F60C39"/>
    <w:rsid w:val="00F60C65"/>
    <w:rsid w:val="00F60F9E"/>
    <w:rsid w:val="00F627A3"/>
    <w:rsid w:val="00F80CF6"/>
    <w:rsid w:val="00F850B0"/>
    <w:rsid w:val="00F85A9D"/>
    <w:rsid w:val="00F85F25"/>
    <w:rsid w:val="00FB1775"/>
    <w:rsid w:val="00FB425F"/>
    <w:rsid w:val="00FC603C"/>
    <w:rsid w:val="00FD6029"/>
    <w:rsid w:val="00FE1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31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ja-JP"/>
    </w:rPr>
  </w:style>
  <w:style w:type="paragraph" w:styleId="1">
    <w:name w:val="heading 1"/>
    <w:basedOn w:val="a"/>
    <w:next w:val="a"/>
    <w:link w:val="10"/>
    <w:uiPriority w:val="99"/>
    <w:qFormat/>
    <w:rsid w:val="00B25FDE"/>
    <w:pPr>
      <w:keepNext/>
      <w:tabs>
        <w:tab w:val="num" w:pos="432"/>
      </w:tabs>
      <w:ind w:left="432" w:hanging="432"/>
      <w:jc w:val="center"/>
      <w:outlineLvl w:val="0"/>
    </w:pPr>
    <w:rPr>
      <w:i/>
      <w:iCs/>
      <w:sz w:val="40"/>
      <w:szCs w:val="24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B25FDE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25FDE"/>
    <w:pPr>
      <w:keepNext/>
      <w:tabs>
        <w:tab w:val="num" w:pos="720"/>
      </w:tabs>
      <w:spacing w:before="240" w:after="60"/>
      <w:ind w:left="720" w:hanging="720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B25FDE"/>
    <w:pPr>
      <w:keepNext/>
      <w:tabs>
        <w:tab w:val="num" w:pos="864"/>
      </w:tabs>
      <w:ind w:left="864" w:hanging="864"/>
      <w:jc w:val="center"/>
      <w:outlineLvl w:val="3"/>
    </w:pPr>
    <w:rPr>
      <w:b/>
      <w:bCs/>
      <w:szCs w:val="24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B25FDE"/>
    <w:pPr>
      <w:keepNext/>
      <w:tabs>
        <w:tab w:val="num" w:pos="1008"/>
      </w:tabs>
      <w:ind w:left="1008" w:hanging="1008"/>
      <w:outlineLvl w:val="4"/>
    </w:pPr>
    <w:rPr>
      <w:i/>
      <w:iCs/>
      <w:sz w:val="22"/>
      <w:szCs w:val="24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B25FDE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B25FDE"/>
    <w:pPr>
      <w:tabs>
        <w:tab w:val="num" w:pos="1296"/>
      </w:tabs>
      <w:spacing w:before="240" w:after="60"/>
      <w:ind w:left="1296" w:hanging="1296"/>
      <w:outlineLvl w:val="6"/>
    </w:pPr>
    <w:rPr>
      <w:sz w:val="24"/>
      <w:szCs w:val="24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B25FDE"/>
    <w:pPr>
      <w:keepNext/>
      <w:tabs>
        <w:tab w:val="num" w:pos="1440"/>
      </w:tabs>
      <w:spacing w:line="360" w:lineRule="auto"/>
      <w:ind w:left="1440" w:right="28" w:hanging="1440"/>
      <w:outlineLvl w:val="7"/>
    </w:pPr>
    <w:rPr>
      <w:sz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B25FDE"/>
    <w:pPr>
      <w:keepNext/>
      <w:tabs>
        <w:tab w:val="num" w:pos="1584"/>
      </w:tabs>
      <w:spacing w:line="360" w:lineRule="auto"/>
      <w:ind w:left="1584" w:right="28" w:hanging="1584"/>
      <w:jc w:val="center"/>
      <w:outlineLvl w:val="8"/>
    </w:pPr>
    <w:rPr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DA6C4B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A73DB0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A73DB0"/>
  </w:style>
  <w:style w:type="paragraph" w:styleId="a7">
    <w:name w:val="footer"/>
    <w:basedOn w:val="a"/>
    <w:link w:val="a8"/>
    <w:uiPriority w:val="99"/>
    <w:unhideWhenUsed/>
    <w:rsid w:val="00A73DB0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A73DB0"/>
  </w:style>
  <w:style w:type="table" w:styleId="a9">
    <w:name w:val="Table Grid"/>
    <w:basedOn w:val="a1"/>
    <w:uiPriority w:val="99"/>
    <w:rsid w:val="00C244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99"/>
    <w:qFormat/>
    <w:rsid w:val="00661FC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b">
    <w:name w:val="Balloon Text"/>
    <w:basedOn w:val="a"/>
    <w:link w:val="ac"/>
    <w:uiPriority w:val="99"/>
    <w:semiHidden/>
    <w:unhideWhenUsed/>
    <w:rsid w:val="0048737B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8737B"/>
    <w:rPr>
      <w:rFonts w:ascii="Tahoma" w:eastAsia="Times New Roman" w:hAnsi="Tahoma" w:cs="Tahoma"/>
      <w:sz w:val="16"/>
      <w:szCs w:val="16"/>
      <w:lang w:eastAsia="ja-JP"/>
    </w:rPr>
  </w:style>
  <w:style w:type="character" w:styleId="ad">
    <w:name w:val="line number"/>
    <w:basedOn w:val="a0"/>
    <w:uiPriority w:val="99"/>
    <w:semiHidden/>
    <w:unhideWhenUsed/>
    <w:rsid w:val="006C0271"/>
  </w:style>
  <w:style w:type="character" w:styleId="ae">
    <w:name w:val="Hyperlink"/>
    <w:basedOn w:val="a0"/>
    <w:uiPriority w:val="99"/>
    <w:unhideWhenUsed/>
    <w:rsid w:val="005B430E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9"/>
    <w:rsid w:val="00B25FDE"/>
    <w:rPr>
      <w:rFonts w:ascii="Times New Roman" w:eastAsia="Times New Roman" w:hAnsi="Times New Roman" w:cs="Times New Roman"/>
      <w:i/>
      <w:iCs/>
      <w:sz w:val="40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25FDE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25FDE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B25FDE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B25FDE"/>
    <w:rPr>
      <w:rFonts w:ascii="Times New Roman" w:eastAsia="Times New Roman" w:hAnsi="Times New Roman" w:cs="Times New Roman"/>
      <w:i/>
      <w:iCs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B25FDE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B25FD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B25FD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">
    <w:name w:val="page number"/>
    <w:uiPriority w:val="99"/>
    <w:rsid w:val="00B25FDE"/>
    <w:rPr>
      <w:rFonts w:cs="Times New Roman"/>
    </w:rPr>
  </w:style>
  <w:style w:type="paragraph" w:styleId="af0">
    <w:name w:val="Body Text"/>
    <w:basedOn w:val="a"/>
    <w:link w:val="af1"/>
    <w:uiPriority w:val="99"/>
    <w:rsid w:val="00B25FDE"/>
    <w:pPr>
      <w:jc w:val="both"/>
    </w:pPr>
    <w:rPr>
      <w:sz w:val="24"/>
      <w:szCs w:val="24"/>
      <w:lang w:eastAsia="ru-RU"/>
    </w:rPr>
  </w:style>
  <w:style w:type="character" w:customStyle="1" w:styleId="af1">
    <w:name w:val="Основной текст Знак"/>
    <w:basedOn w:val="a0"/>
    <w:link w:val="af0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rsid w:val="00B25FDE"/>
    <w:pPr>
      <w:spacing w:after="120" w:line="480" w:lineRule="auto"/>
      <w:ind w:left="283"/>
    </w:pPr>
    <w:rPr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 Indent"/>
    <w:basedOn w:val="a"/>
    <w:link w:val="af3"/>
    <w:uiPriority w:val="99"/>
    <w:rsid w:val="00B25FDE"/>
    <w:pPr>
      <w:spacing w:after="120"/>
      <w:ind w:left="283"/>
    </w:pPr>
    <w:rPr>
      <w:sz w:val="24"/>
      <w:szCs w:val="24"/>
      <w:lang w:eastAsia="ru-RU"/>
    </w:rPr>
  </w:style>
  <w:style w:type="character" w:customStyle="1" w:styleId="af3">
    <w:name w:val="Основной текст с отступом Знак"/>
    <w:basedOn w:val="a0"/>
    <w:link w:val="af2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rsid w:val="00B25FDE"/>
    <w:pPr>
      <w:spacing w:after="120"/>
      <w:ind w:left="283"/>
    </w:pPr>
    <w:rPr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B25FD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3">
    <w:name w:val="Body Text 3"/>
    <w:basedOn w:val="a"/>
    <w:link w:val="34"/>
    <w:uiPriority w:val="99"/>
    <w:rsid w:val="00B25FDE"/>
    <w:pPr>
      <w:spacing w:after="120"/>
    </w:pPr>
    <w:rPr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uiPriority w:val="99"/>
    <w:rsid w:val="00B25FD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4">
    <w:name w:val="Plain Text"/>
    <w:basedOn w:val="a"/>
    <w:link w:val="af5"/>
    <w:uiPriority w:val="99"/>
    <w:rsid w:val="00B25FDE"/>
    <w:rPr>
      <w:rFonts w:ascii="Courier New" w:hAnsi="Courier New" w:cs="Courier New"/>
      <w:lang w:eastAsia="ru-RU"/>
    </w:rPr>
  </w:style>
  <w:style w:type="character" w:customStyle="1" w:styleId="af5">
    <w:name w:val="Текст Знак"/>
    <w:basedOn w:val="a0"/>
    <w:link w:val="af4"/>
    <w:uiPriority w:val="99"/>
    <w:rsid w:val="00B25FDE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3">
    <w:name w:val="Стиль2"/>
    <w:basedOn w:val="a"/>
    <w:uiPriority w:val="99"/>
    <w:rsid w:val="00B25FDE"/>
    <w:rPr>
      <w:sz w:val="22"/>
      <w:szCs w:val="22"/>
      <w:lang w:eastAsia="ru-RU"/>
    </w:rPr>
  </w:style>
  <w:style w:type="paragraph" w:styleId="af6">
    <w:name w:val="Block Text"/>
    <w:basedOn w:val="a"/>
    <w:uiPriority w:val="99"/>
    <w:rsid w:val="00B25FDE"/>
    <w:pPr>
      <w:tabs>
        <w:tab w:val="left" w:pos="709"/>
        <w:tab w:val="left" w:pos="851"/>
      </w:tabs>
      <w:ind w:left="2160" w:right="113"/>
    </w:pPr>
    <w:rPr>
      <w:sz w:val="24"/>
      <w:szCs w:val="24"/>
      <w:lang w:eastAsia="ru-RU"/>
    </w:rPr>
  </w:style>
  <w:style w:type="paragraph" w:styleId="24">
    <w:name w:val="Body Text 2"/>
    <w:basedOn w:val="a"/>
    <w:link w:val="25"/>
    <w:uiPriority w:val="99"/>
    <w:rsid w:val="00B25FDE"/>
    <w:pPr>
      <w:spacing w:after="120" w:line="480" w:lineRule="auto"/>
    </w:pPr>
    <w:rPr>
      <w:sz w:val="24"/>
      <w:szCs w:val="24"/>
      <w:lang w:eastAsia="ru-RU"/>
    </w:rPr>
  </w:style>
  <w:style w:type="character" w:customStyle="1" w:styleId="25">
    <w:name w:val="Основной текст 2 Знак"/>
    <w:basedOn w:val="a0"/>
    <w:link w:val="24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Document Map"/>
    <w:basedOn w:val="a"/>
    <w:link w:val="af8"/>
    <w:uiPriority w:val="99"/>
    <w:semiHidden/>
    <w:rsid w:val="00B25FDE"/>
    <w:pPr>
      <w:shd w:val="clear" w:color="auto" w:fill="000080"/>
    </w:pPr>
    <w:rPr>
      <w:rFonts w:ascii="Tahoma" w:hAnsi="Tahoma" w:cs="Tahoma"/>
      <w:lang w:eastAsia="ru-RU"/>
    </w:rPr>
  </w:style>
  <w:style w:type="character" w:customStyle="1" w:styleId="af8">
    <w:name w:val="Схема документа Знак"/>
    <w:basedOn w:val="a0"/>
    <w:link w:val="af7"/>
    <w:uiPriority w:val="99"/>
    <w:semiHidden/>
    <w:rsid w:val="00B25FDE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Noeeu1">
    <w:name w:val="Noeeu1"/>
    <w:basedOn w:val="a"/>
    <w:uiPriority w:val="99"/>
    <w:rsid w:val="00B25FDE"/>
    <w:pPr>
      <w:overflowPunct w:val="0"/>
      <w:autoSpaceDE w:val="0"/>
      <w:autoSpaceDN w:val="0"/>
      <w:adjustRightInd w:val="0"/>
      <w:spacing w:before="120" w:after="80"/>
      <w:jc w:val="both"/>
      <w:textAlignment w:val="baseline"/>
    </w:pPr>
    <w:rPr>
      <w:noProof/>
      <w:sz w:val="24"/>
      <w:szCs w:val="24"/>
      <w:lang w:eastAsia="ru-RU"/>
    </w:rPr>
  </w:style>
  <w:style w:type="paragraph" w:styleId="af9">
    <w:name w:val="Normal (Web)"/>
    <w:basedOn w:val="a"/>
    <w:uiPriority w:val="99"/>
    <w:rsid w:val="00B25FDE"/>
    <w:pPr>
      <w:spacing w:before="100" w:beforeAutospacing="1" w:after="100" w:afterAutospacing="1"/>
    </w:pPr>
    <w:rPr>
      <w:sz w:val="24"/>
      <w:szCs w:val="24"/>
      <w:lang w:eastAsia="ru-RU"/>
    </w:rPr>
  </w:style>
  <w:style w:type="paragraph" w:styleId="afa">
    <w:name w:val="Title"/>
    <w:basedOn w:val="a"/>
    <w:link w:val="afb"/>
    <w:uiPriority w:val="99"/>
    <w:qFormat/>
    <w:rsid w:val="00B25FDE"/>
    <w:pPr>
      <w:jc w:val="center"/>
    </w:pPr>
    <w:rPr>
      <w:b/>
      <w:bCs/>
      <w:sz w:val="24"/>
      <w:szCs w:val="24"/>
      <w:lang w:eastAsia="ru-RU"/>
    </w:rPr>
  </w:style>
  <w:style w:type="character" w:customStyle="1" w:styleId="afb">
    <w:name w:val="Название Знак"/>
    <w:basedOn w:val="a0"/>
    <w:link w:val="afa"/>
    <w:uiPriority w:val="99"/>
    <w:rsid w:val="00B25FDE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11">
    <w:name w:val="toc 1"/>
    <w:basedOn w:val="a"/>
    <w:next w:val="a"/>
    <w:autoRedefine/>
    <w:uiPriority w:val="99"/>
    <w:rsid w:val="00B25FDE"/>
    <w:pPr>
      <w:tabs>
        <w:tab w:val="right" w:leader="dot" w:pos="9345"/>
      </w:tabs>
      <w:overflowPunct w:val="0"/>
      <w:autoSpaceDE w:val="0"/>
      <w:autoSpaceDN w:val="0"/>
      <w:adjustRightInd w:val="0"/>
      <w:spacing w:line="360" w:lineRule="auto"/>
      <w:textAlignment w:val="baseline"/>
      <w:outlineLvl w:val="1"/>
    </w:pPr>
    <w:rPr>
      <w:rFonts w:ascii="Times New Roman CYR" w:hAnsi="Times New Roman CYR"/>
      <w:noProof/>
      <w:lang w:eastAsia="ru-RU"/>
    </w:rPr>
  </w:style>
  <w:style w:type="character" w:customStyle="1" w:styleId="26">
    <w:name w:val="Основной текст (2)_"/>
    <w:link w:val="210"/>
    <w:uiPriority w:val="99"/>
    <w:locked/>
    <w:rsid w:val="00B25FDE"/>
    <w:rPr>
      <w:rFonts w:ascii="Arial" w:hAnsi="Arial"/>
      <w:sz w:val="13"/>
      <w:shd w:val="clear" w:color="auto" w:fill="FFFFFF"/>
    </w:rPr>
  </w:style>
  <w:style w:type="paragraph" w:customStyle="1" w:styleId="210">
    <w:name w:val="Основной текст (2)1"/>
    <w:basedOn w:val="a"/>
    <w:link w:val="26"/>
    <w:uiPriority w:val="99"/>
    <w:rsid w:val="00B25FDE"/>
    <w:pPr>
      <w:shd w:val="clear" w:color="auto" w:fill="FFFFFF"/>
      <w:spacing w:after="540" w:line="353" w:lineRule="exact"/>
      <w:ind w:hanging="1060"/>
      <w:jc w:val="center"/>
    </w:pPr>
    <w:rPr>
      <w:rFonts w:ascii="Arial" w:eastAsiaTheme="minorHAnsi" w:hAnsi="Arial" w:cstheme="minorBidi"/>
      <w:sz w:val="13"/>
      <w:szCs w:val="22"/>
      <w:lang w:eastAsia="en-US"/>
    </w:rPr>
  </w:style>
  <w:style w:type="paragraph" w:customStyle="1" w:styleId="Style6">
    <w:name w:val="Style6"/>
    <w:basedOn w:val="a"/>
    <w:uiPriority w:val="99"/>
    <w:rsid w:val="00B25FDE"/>
    <w:pPr>
      <w:widowControl w:val="0"/>
      <w:autoSpaceDE w:val="0"/>
      <w:autoSpaceDN w:val="0"/>
      <w:adjustRightInd w:val="0"/>
    </w:pPr>
    <w:rPr>
      <w:sz w:val="24"/>
      <w:szCs w:val="24"/>
      <w:lang w:eastAsia="ru-RU"/>
    </w:rPr>
  </w:style>
  <w:style w:type="character" w:customStyle="1" w:styleId="FontStyle29">
    <w:name w:val="Font Style29"/>
    <w:uiPriority w:val="99"/>
    <w:rsid w:val="00B25FDE"/>
    <w:rPr>
      <w:rFonts w:ascii="Times New Roman" w:hAnsi="Times New Roman"/>
      <w:b/>
      <w:sz w:val="22"/>
    </w:rPr>
  </w:style>
  <w:style w:type="character" w:customStyle="1" w:styleId="afc">
    <w:name w:val="Сноска_"/>
    <w:link w:val="afd"/>
    <w:uiPriority w:val="99"/>
    <w:locked/>
    <w:rsid w:val="00B25FDE"/>
    <w:rPr>
      <w:rFonts w:ascii="Arial" w:hAnsi="Arial"/>
      <w:sz w:val="13"/>
      <w:shd w:val="clear" w:color="auto" w:fill="FFFFFF"/>
    </w:rPr>
  </w:style>
  <w:style w:type="character" w:customStyle="1" w:styleId="41">
    <w:name w:val="Заголовок №4_"/>
    <w:link w:val="42"/>
    <w:uiPriority w:val="99"/>
    <w:locked/>
    <w:rsid w:val="00B25FDE"/>
    <w:rPr>
      <w:rFonts w:ascii="Arial" w:hAnsi="Arial"/>
      <w:shd w:val="clear" w:color="auto" w:fill="FFFFFF"/>
    </w:rPr>
  </w:style>
  <w:style w:type="paragraph" w:customStyle="1" w:styleId="afd">
    <w:name w:val="Сноска"/>
    <w:basedOn w:val="a"/>
    <w:link w:val="afc"/>
    <w:uiPriority w:val="99"/>
    <w:rsid w:val="00B25FDE"/>
    <w:pPr>
      <w:shd w:val="clear" w:color="auto" w:fill="FFFFFF"/>
      <w:spacing w:line="182" w:lineRule="exact"/>
      <w:ind w:firstLine="440"/>
      <w:jc w:val="both"/>
    </w:pPr>
    <w:rPr>
      <w:rFonts w:ascii="Arial" w:eastAsiaTheme="minorHAnsi" w:hAnsi="Arial" w:cstheme="minorBidi"/>
      <w:sz w:val="13"/>
      <w:szCs w:val="22"/>
      <w:lang w:eastAsia="en-US"/>
    </w:rPr>
  </w:style>
  <w:style w:type="paragraph" w:customStyle="1" w:styleId="42">
    <w:name w:val="Заголовок №4"/>
    <w:basedOn w:val="a"/>
    <w:link w:val="41"/>
    <w:uiPriority w:val="99"/>
    <w:rsid w:val="00B25FDE"/>
    <w:pPr>
      <w:shd w:val="clear" w:color="auto" w:fill="FFFFFF"/>
      <w:spacing w:before="300" w:after="300" w:line="240" w:lineRule="atLeast"/>
      <w:ind w:firstLine="480"/>
      <w:jc w:val="both"/>
      <w:outlineLvl w:val="3"/>
    </w:pPr>
    <w:rPr>
      <w:rFonts w:ascii="Arial" w:eastAsiaTheme="minorHAnsi" w:hAnsi="Arial" w:cstheme="minorBidi"/>
      <w:sz w:val="22"/>
      <w:szCs w:val="22"/>
      <w:lang w:eastAsia="en-US"/>
    </w:rPr>
  </w:style>
  <w:style w:type="character" w:customStyle="1" w:styleId="71">
    <w:name w:val="Основной текст (7)_"/>
    <w:link w:val="72"/>
    <w:uiPriority w:val="99"/>
    <w:locked/>
    <w:rsid w:val="00B25FDE"/>
    <w:rPr>
      <w:rFonts w:ascii="Arial" w:hAnsi="Arial"/>
      <w:shd w:val="clear" w:color="auto" w:fill="FFFFFF"/>
    </w:rPr>
  </w:style>
  <w:style w:type="character" w:customStyle="1" w:styleId="22pt2">
    <w:name w:val="Основной текст (2) + Интервал 2 pt2"/>
    <w:uiPriority w:val="99"/>
    <w:rsid w:val="00B25FDE"/>
    <w:rPr>
      <w:rFonts w:ascii="Arial" w:hAnsi="Arial"/>
      <w:spacing w:val="50"/>
      <w:sz w:val="13"/>
    </w:rPr>
  </w:style>
  <w:style w:type="paragraph" w:customStyle="1" w:styleId="72">
    <w:name w:val="Основной текст (7)"/>
    <w:basedOn w:val="a"/>
    <w:link w:val="71"/>
    <w:uiPriority w:val="99"/>
    <w:rsid w:val="00B25FDE"/>
    <w:pPr>
      <w:shd w:val="clear" w:color="auto" w:fill="FFFFFF"/>
      <w:spacing w:after="180" w:line="240" w:lineRule="atLeast"/>
    </w:pPr>
    <w:rPr>
      <w:rFonts w:ascii="Arial" w:eastAsiaTheme="minorHAnsi" w:hAnsi="Arial" w:cstheme="minorBidi"/>
      <w:sz w:val="22"/>
      <w:szCs w:val="22"/>
      <w:lang w:eastAsia="en-US"/>
    </w:rPr>
  </w:style>
  <w:style w:type="character" w:customStyle="1" w:styleId="afe">
    <w:name w:val="Подпись к таблице_"/>
    <w:link w:val="aff"/>
    <w:uiPriority w:val="99"/>
    <w:locked/>
    <w:rsid w:val="00B25FDE"/>
    <w:rPr>
      <w:rFonts w:ascii="Arial" w:hAnsi="Arial"/>
      <w:sz w:val="13"/>
      <w:shd w:val="clear" w:color="auto" w:fill="FFFFFF"/>
    </w:rPr>
  </w:style>
  <w:style w:type="character" w:customStyle="1" w:styleId="2pt">
    <w:name w:val="Подпись к таблице + Интервал 2 pt"/>
    <w:uiPriority w:val="99"/>
    <w:rsid w:val="00B25FDE"/>
    <w:rPr>
      <w:rFonts w:ascii="Arial" w:hAnsi="Arial"/>
      <w:spacing w:val="50"/>
      <w:sz w:val="13"/>
    </w:rPr>
  </w:style>
  <w:style w:type="character" w:customStyle="1" w:styleId="25pt">
    <w:name w:val="Основной текст (2) + 5 pt"/>
    <w:uiPriority w:val="99"/>
    <w:rsid w:val="00B25FDE"/>
    <w:rPr>
      <w:rFonts w:ascii="Arial" w:hAnsi="Arial"/>
      <w:spacing w:val="0"/>
      <w:sz w:val="10"/>
    </w:rPr>
  </w:style>
  <w:style w:type="paragraph" w:customStyle="1" w:styleId="aff">
    <w:name w:val="Подпись к таблице"/>
    <w:basedOn w:val="a"/>
    <w:link w:val="afe"/>
    <w:uiPriority w:val="99"/>
    <w:rsid w:val="00B25FDE"/>
    <w:pPr>
      <w:shd w:val="clear" w:color="auto" w:fill="FFFFFF"/>
      <w:spacing w:line="240" w:lineRule="atLeast"/>
    </w:pPr>
    <w:rPr>
      <w:rFonts w:ascii="Arial" w:eastAsiaTheme="minorHAnsi" w:hAnsi="Arial" w:cstheme="minorBidi"/>
      <w:sz w:val="13"/>
      <w:szCs w:val="22"/>
      <w:lang w:eastAsia="en-US"/>
    </w:rPr>
  </w:style>
  <w:style w:type="character" w:customStyle="1" w:styleId="100">
    <w:name w:val="Основной текст (10)_"/>
    <w:link w:val="101"/>
    <w:uiPriority w:val="99"/>
    <w:locked/>
    <w:rsid w:val="00B25FDE"/>
    <w:rPr>
      <w:rFonts w:ascii="Arial Unicode MS" w:eastAsia="Arial Unicode MS"/>
      <w:i/>
      <w:noProof/>
      <w:w w:val="60"/>
      <w:sz w:val="12"/>
      <w:shd w:val="clear" w:color="auto" w:fill="FFFFFF"/>
    </w:rPr>
  </w:style>
  <w:style w:type="paragraph" w:customStyle="1" w:styleId="101">
    <w:name w:val="Основной текст (10)"/>
    <w:basedOn w:val="a"/>
    <w:link w:val="100"/>
    <w:uiPriority w:val="99"/>
    <w:rsid w:val="00B25FDE"/>
    <w:pPr>
      <w:shd w:val="clear" w:color="auto" w:fill="FFFFFF"/>
      <w:spacing w:line="240" w:lineRule="atLeast"/>
    </w:pPr>
    <w:rPr>
      <w:rFonts w:ascii="Arial Unicode MS" w:eastAsia="Arial Unicode MS" w:hAnsiTheme="minorHAnsi" w:cstheme="minorBidi"/>
      <w:i/>
      <w:noProof/>
      <w:w w:val="60"/>
      <w:sz w:val="12"/>
      <w:szCs w:val="22"/>
      <w:lang w:eastAsia="en-US"/>
    </w:rPr>
  </w:style>
  <w:style w:type="character" w:styleId="aff0">
    <w:name w:val="Strong"/>
    <w:uiPriority w:val="99"/>
    <w:qFormat/>
    <w:rsid w:val="00B25FDE"/>
    <w:rPr>
      <w:rFonts w:cs="Times New Roman"/>
      <w:b/>
    </w:rPr>
  </w:style>
  <w:style w:type="paragraph" w:styleId="HTML">
    <w:name w:val="HTML Preformatted"/>
    <w:basedOn w:val="a"/>
    <w:link w:val="HTML0"/>
    <w:uiPriority w:val="99"/>
    <w:rsid w:val="00B25FD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00000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B25FDE"/>
    <w:rPr>
      <w:rFonts w:ascii="Courier New" w:eastAsia="Times New Roman" w:hAnsi="Courier New" w:cs="Courier New"/>
      <w:color w:val="000000"/>
      <w:sz w:val="20"/>
      <w:szCs w:val="20"/>
      <w:lang w:eastAsia="ru-RU"/>
    </w:rPr>
  </w:style>
  <w:style w:type="paragraph" w:customStyle="1" w:styleId="ConsPlusNormal">
    <w:name w:val="ConsPlusNormal"/>
    <w:uiPriority w:val="99"/>
    <w:rsid w:val="00B25FD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pple-style-span">
    <w:name w:val="apple-style-span"/>
    <w:uiPriority w:val="99"/>
    <w:rsid w:val="00B25FDE"/>
    <w:rPr>
      <w:rFonts w:cs="Times New Roman"/>
    </w:rPr>
  </w:style>
  <w:style w:type="paragraph" w:styleId="27">
    <w:name w:val="List 2"/>
    <w:basedOn w:val="a"/>
    <w:uiPriority w:val="99"/>
    <w:rsid w:val="00B25FDE"/>
    <w:pPr>
      <w:overflowPunct w:val="0"/>
      <w:autoSpaceDE w:val="0"/>
      <w:autoSpaceDN w:val="0"/>
      <w:adjustRightInd w:val="0"/>
      <w:ind w:left="566" w:hanging="283"/>
      <w:textAlignment w:val="baseline"/>
    </w:pPr>
    <w:rPr>
      <w:lang w:eastAsia="ru-RU"/>
    </w:rPr>
  </w:style>
  <w:style w:type="character" w:customStyle="1" w:styleId="51">
    <w:name w:val="Основной текст (5)_"/>
    <w:link w:val="510"/>
    <w:uiPriority w:val="99"/>
    <w:locked/>
    <w:rsid w:val="00B25FDE"/>
    <w:rPr>
      <w:sz w:val="19"/>
      <w:shd w:val="clear" w:color="auto" w:fill="FFFFFF"/>
    </w:rPr>
  </w:style>
  <w:style w:type="paragraph" w:customStyle="1" w:styleId="510">
    <w:name w:val="Основной текст (5)1"/>
    <w:basedOn w:val="a"/>
    <w:link w:val="51"/>
    <w:uiPriority w:val="99"/>
    <w:rsid w:val="00B25FDE"/>
    <w:pPr>
      <w:shd w:val="clear" w:color="auto" w:fill="FFFFFF"/>
      <w:spacing w:line="240" w:lineRule="atLeast"/>
      <w:jc w:val="both"/>
    </w:pPr>
    <w:rPr>
      <w:rFonts w:asciiTheme="minorHAnsi" w:eastAsiaTheme="minorHAnsi" w:hAnsiTheme="minorHAnsi" w:cstheme="minorBidi"/>
      <w:sz w:val="19"/>
      <w:szCs w:val="22"/>
      <w:lang w:eastAsia="en-US"/>
    </w:rPr>
  </w:style>
  <w:style w:type="character" w:customStyle="1" w:styleId="270">
    <w:name w:val="Основной текст (27)_"/>
    <w:link w:val="271"/>
    <w:uiPriority w:val="99"/>
    <w:locked/>
    <w:rsid w:val="00B25FDE"/>
    <w:rPr>
      <w:sz w:val="19"/>
      <w:shd w:val="clear" w:color="auto" w:fill="FFFFFF"/>
    </w:rPr>
  </w:style>
  <w:style w:type="character" w:customStyle="1" w:styleId="52">
    <w:name w:val="Основной текст (5)"/>
    <w:uiPriority w:val="99"/>
    <w:rsid w:val="00B25FDE"/>
    <w:rPr>
      <w:rFonts w:ascii="Times New Roman" w:hAnsi="Times New Roman"/>
      <w:spacing w:val="0"/>
      <w:sz w:val="19"/>
    </w:rPr>
  </w:style>
  <w:style w:type="character" w:customStyle="1" w:styleId="272">
    <w:name w:val="Основной текст (27)2"/>
    <w:uiPriority w:val="99"/>
    <w:rsid w:val="00B25FDE"/>
    <w:rPr>
      <w:rFonts w:cs="Times New Roman"/>
      <w:sz w:val="19"/>
      <w:szCs w:val="19"/>
      <w:lang w:bidi="ar-SA"/>
    </w:rPr>
  </w:style>
  <w:style w:type="paragraph" w:customStyle="1" w:styleId="271">
    <w:name w:val="Основной текст (27)1"/>
    <w:basedOn w:val="a"/>
    <w:link w:val="270"/>
    <w:uiPriority w:val="99"/>
    <w:rsid w:val="00B25FD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19"/>
      <w:szCs w:val="22"/>
      <w:lang w:eastAsia="en-US"/>
    </w:rPr>
  </w:style>
  <w:style w:type="character" w:customStyle="1" w:styleId="43">
    <w:name w:val="Основной текст (4)_"/>
    <w:link w:val="44"/>
    <w:uiPriority w:val="99"/>
    <w:locked/>
    <w:rsid w:val="00B25FDE"/>
    <w:rPr>
      <w:sz w:val="21"/>
      <w:shd w:val="clear" w:color="auto" w:fill="FFFFFF"/>
    </w:rPr>
  </w:style>
  <w:style w:type="character" w:customStyle="1" w:styleId="35">
    <w:name w:val="Основной текст (3)_"/>
    <w:link w:val="36"/>
    <w:uiPriority w:val="99"/>
    <w:locked/>
    <w:rsid w:val="00B25FDE"/>
    <w:rPr>
      <w:b/>
      <w:shd w:val="clear" w:color="auto" w:fill="FFFFFF"/>
    </w:rPr>
  </w:style>
  <w:style w:type="character" w:customStyle="1" w:styleId="315">
    <w:name w:val="Основной текст (3) + Не полужирный15"/>
    <w:uiPriority w:val="99"/>
    <w:rsid w:val="00B25FDE"/>
    <w:rPr>
      <w:rFonts w:cs="Times New Roman"/>
      <w:b/>
      <w:bCs/>
      <w:sz w:val="22"/>
      <w:szCs w:val="22"/>
      <w:lang w:bidi="ar-SA"/>
    </w:rPr>
  </w:style>
  <w:style w:type="character" w:customStyle="1" w:styleId="81">
    <w:name w:val="Основной текст + Полужирный8"/>
    <w:uiPriority w:val="99"/>
    <w:rsid w:val="00B25FDE"/>
    <w:rPr>
      <w:rFonts w:ascii="Times New Roman" w:hAnsi="Times New Roman"/>
      <w:b/>
      <w:spacing w:val="0"/>
      <w:sz w:val="22"/>
      <w:lang w:val="ru-RU" w:eastAsia="ru-RU"/>
    </w:rPr>
  </w:style>
  <w:style w:type="paragraph" w:customStyle="1" w:styleId="44">
    <w:name w:val="Основной текст (4)"/>
    <w:basedOn w:val="a"/>
    <w:link w:val="43"/>
    <w:uiPriority w:val="99"/>
    <w:rsid w:val="00B25FDE"/>
    <w:pPr>
      <w:shd w:val="clear" w:color="auto" w:fill="FFFFFF"/>
      <w:spacing w:line="326" w:lineRule="exact"/>
      <w:jc w:val="both"/>
    </w:pPr>
    <w:rPr>
      <w:rFonts w:asciiTheme="minorHAnsi" w:eastAsiaTheme="minorHAnsi" w:hAnsiTheme="minorHAnsi" w:cstheme="minorBidi"/>
      <w:sz w:val="21"/>
      <w:szCs w:val="22"/>
      <w:lang w:eastAsia="en-US"/>
    </w:rPr>
  </w:style>
  <w:style w:type="paragraph" w:customStyle="1" w:styleId="36">
    <w:name w:val="Основной текст (3)"/>
    <w:basedOn w:val="a"/>
    <w:link w:val="35"/>
    <w:uiPriority w:val="99"/>
    <w:rsid w:val="00B25FD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b/>
      <w:sz w:val="22"/>
      <w:szCs w:val="22"/>
      <w:lang w:eastAsia="en-US"/>
    </w:rPr>
  </w:style>
  <w:style w:type="character" w:customStyle="1" w:styleId="aff1">
    <w:name w:val="Основной текст + Полужирный"/>
    <w:uiPriority w:val="99"/>
    <w:rsid w:val="00B25FDE"/>
    <w:rPr>
      <w:b/>
      <w:sz w:val="22"/>
      <w:lang w:val="ru-RU" w:eastAsia="ru-RU"/>
    </w:rPr>
  </w:style>
  <w:style w:type="character" w:customStyle="1" w:styleId="aff2">
    <w:name w:val="Подпись к картинке_"/>
    <w:link w:val="aff3"/>
    <w:uiPriority w:val="99"/>
    <w:locked/>
    <w:rsid w:val="00B25FDE"/>
    <w:rPr>
      <w:shd w:val="clear" w:color="auto" w:fill="FFFFFF"/>
    </w:rPr>
  </w:style>
  <w:style w:type="character" w:customStyle="1" w:styleId="160">
    <w:name w:val="Основной текст (160)_"/>
    <w:link w:val="1600"/>
    <w:uiPriority w:val="99"/>
    <w:locked/>
    <w:rsid w:val="00B25FDE"/>
    <w:rPr>
      <w:rFonts w:ascii="Candara" w:hAnsi="Candara"/>
      <w:sz w:val="27"/>
      <w:shd w:val="clear" w:color="auto" w:fill="FFFFFF"/>
    </w:rPr>
  </w:style>
  <w:style w:type="character" w:customStyle="1" w:styleId="73">
    <w:name w:val="Основной текст + 7"/>
    <w:aliases w:val="5 pt3,Полужирный2"/>
    <w:uiPriority w:val="99"/>
    <w:rsid w:val="00B25FDE"/>
    <w:rPr>
      <w:b/>
      <w:noProof/>
      <w:sz w:val="15"/>
      <w:lang w:val="ru-RU" w:eastAsia="ru-RU"/>
    </w:rPr>
  </w:style>
  <w:style w:type="character" w:customStyle="1" w:styleId="Candara">
    <w:name w:val="Основной текст + Candara"/>
    <w:aliases w:val="10 pt"/>
    <w:uiPriority w:val="99"/>
    <w:rsid w:val="00B25FDE"/>
    <w:rPr>
      <w:rFonts w:ascii="Candara" w:hAnsi="Candara"/>
      <w:sz w:val="20"/>
      <w:lang w:val="ru-RU" w:eastAsia="ru-RU"/>
    </w:rPr>
  </w:style>
  <w:style w:type="character" w:customStyle="1" w:styleId="91">
    <w:name w:val="Основной текст + 9"/>
    <w:aliases w:val="5 pt2"/>
    <w:uiPriority w:val="99"/>
    <w:rsid w:val="00B25FDE"/>
    <w:rPr>
      <w:sz w:val="19"/>
      <w:lang w:val="ru-RU" w:eastAsia="ru-RU"/>
    </w:rPr>
  </w:style>
  <w:style w:type="character" w:customStyle="1" w:styleId="45">
    <w:name w:val="Основной текст + 4"/>
    <w:aliases w:val="5 pt1"/>
    <w:uiPriority w:val="99"/>
    <w:rsid w:val="00B25FDE"/>
    <w:rPr>
      <w:sz w:val="9"/>
      <w:lang w:val="ru-RU" w:eastAsia="ru-RU"/>
    </w:rPr>
  </w:style>
  <w:style w:type="character" w:customStyle="1" w:styleId="1pt">
    <w:name w:val="Основной текст + Интервал 1 pt"/>
    <w:uiPriority w:val="99"/>
    <w:rsid w:val="00B25FDE"/>
    <w:rPr>
      <w:spacing w:val="20"/>
      <w:sz w:val="22"/>
      <w:lang w:val="ru-RU" w:eastAsia="ru-RU"/>
    </w:rPr>
  </w:style>
  <w:style w:type="character" w:customStyle="1" w:styleId="3pt">
    <w:name w:val="Основной текст + Интервал 3 pt"/>
    <w:uiPriority w:val="99"/>
    <w:rsid w:val="00B25FDE"/>
    <w:rPr>
      <w:spacing w:val="60"/>
      <w:sz w:val="22"/>
      <w:lang w:val="ru-RU" w:eastAsia="ru-RU"/>
    </w:rPr>
  </w:style>
  <w:style w:type="paragraph" w:customStyle="1" w:styleId="aff3">
    <w:name w:val="Подпись к картинке"/>
    <w:basedOn w:val="a"/>
    <w:link w:val="aff2"/>
    <w:uiPriority w:val="99"/>
    <w:rsid w:val="00B25FD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1600">
    <w:name w:val="Основной текст (160)"/>
    <w:basedOn w:val="a"/>
    <w:link w:val="160"/>
    <w:uiPriority w:val="99"/>
    <w:rsid w:val="00B25FDE"/>
    <w:pPr>
      <w:shd w:val="clear" w:color="auto" w:fill="FFFFFF"/>
      <w:spacing w:line="240" w:lineRule="atLeast"/>
    </w:pPr>
    <w:rPr>
      <w:rFonts w:ascii="Candara" w:eastAsiaTheme="minorHAnsi" w:hAnsi="Candara" w:cstheme="minorBidi"/>
      <w:sz w:val="27"/>
      <w:szCs w:val="22"/>
      <w:lang w:eastAsia="en-US"/>
    </w:rPr>
  </w:style>
  <w:style w:type="character" w:customStyle="1" w:styleId="61">
    <w:name w:val="Основной текст (6)_"/>
    <w:link w:val="62"/>
    <w:uiPriority w:val="99"/>
    <w:locked/>
    <w:rsid w:val="00B25FDE"/>
    <w:rPr>
      <w:b/>
      <w:sz w:val="18"/>
      <w:shd w:val="clear" w:color="auto" w:fill="FFFFFF"/>
    </w:rPr>
  </w:style>
  <w:style w:type="character" w:customStyle="1" w:styleId="61pt3">
    <w:name w:val="Основной текст (6) + Интервал 1 pt3"/>
    <w:uiPriority w:val="99"/>
    <w:rsid w:val="00B25FDE"/>
    <w:rPr>
      <w:b/>
      <w:spacing w:val="20"/>
      <w:sz w:val="18"/>
    </w:rPr>
  </w:style>
  <w:style w:type="paragraph" w:customStyle="1" w:styleId="62">
    <w:name w:val="Основной текст (6)"/>
    <w:basedOn w:val="a"/>
    <w:link w:val="61"/>
    <w:uiPriority w:val="99"/>
    <w:rsid w:val="00B25FDE"/>
    <w:pPr>
      <w:shd w:val="clear" w:color="auto" w:fill="FFFFFF"/>
      <w:spacing w:before="60" w:after="180" w:line="240" w:lineRule="atLeast"/>
    </w:pPr>
    <w:rPr>
      <w:rFonts w:asciiTheme="minorHAnsi" w:eastAsiaTheme="minorHAnsi" w:hAnsiTheme="minorHAnsi" w:cstheme="minorBidi"/>
      <w:b/>
      <w:sz w:val="18"/>
      <w:szCs w:val="22"/>
      <w:lang w:eastAsia="en-US"/>
    </w:rPr>
  </w:style>
  <w:style w:type="paragraph" w:styleId="53">
    <w:name w:val="List Continue 5"/>
    <w:basedOn w:val="a"/>
    <w:uiPriority w:val="99"/>
    <w:rsid w:val="00B25FDE"/>
    <w:pPr>
      <w:spacing w:after="120"/>
      <w:ind w:left="1415"/>
    </w:pPr>
    <w:rPr>
      <w:lang w:eastAsia="ru-RU"/>
    </w:rPr>
  </w:style>
  <w:style w:type="paragraph" w:styleId="aff4">
    <w:name w:val="List"/>
    <w:basedOn w:val="a"/>
    <w:uiPriority w:val="99"/>
    <w:rsid w:val="00B25FDE"/>
    <w:pPr>
      <w:ind w:left="283" w:hanging="283"/>
    </w:pPr>
    <w:rPr>
      <w:lang w:eastAsia="ru-RU"/>
    </w:rPr>
  </w:style>
  <w:style w:type="paragraph" w:styleId="46">
    <w:name w:val="List 4"/>
    <w:basedOn w:val="a"/>
    <w:uiPriority w:val="99"/>
    <w:rsid w:val="00B25FDE"/>
    <w:pPr>
      <w:ind w:left="1132" w:hanging="283"/>
    </w:pPr>
    <w:rPr>
      <w:lang w:eastAsia="ru-RU"/>
    </w:rPr>
  </w:style>
  <w:style w:type="paragraph" w:styleId="37">
    <w:name w:val="List 3"/>
    <w:basedOn w:val="a"/>
    <w:uiPriority w:val="99"/>
    <w:rsid w:val="00B25FDE"/>
    <w:pPr>
      <w:ind w:left="849" w:hanging="283"/>
    </w:pPr>
    <w:rPr>
      <w:lang w:eastAsia="ru-RU"/>
    </w:rPr>
  </w:style>
  <w:style w:type="paragraph" w:customStyle="1" w:styleId="511">
    <w:name w:val="Продолжение списка 51"/>
    <w:basedOn w:val="a"/>
    <w:uiPriority w:val="99"/>
    <w:rsid w:val="00B25FDE"/>
    <w:pPr>
      <w:suppressAutoHyphens/>
      <w:spacing w:after="120"/>
      <w:ind w:left="1415"/>
    </w:pPr>
    <w:rPr>
      <w:lang w:eastAsia="ar-SA"/>
    </w:rPr>
  </w:style>
  <w:style w:type="character" w:customStyle="1" w:styleId="WW8Num13z1">
    <w:name w:val="WW8Num13z1"/>
    <w:uiPriority w:val="99"/>
    <w:rsid w:val="00B25FDE"/>
    <w:rPr>
      <w:rFonts w:ascii="OpenSymbol" w:hAnsi="OpenSymbol"/>
    </w:rPr>
  </w:style>
  <w:style w:type="paragraph" w:customStyle="1" w:styleId="aff5">
    <w:name w:val="Содержимое таблицы"/>
    <w:basedOn w:val="a"/>
    <w:uiPriority w:val="99"/>
    <w:rsid w:val="00B25FDE"/>
    <w:pPr>
      <w:suppressLineNumbers/>
      <w:suppressAutoHyphens/>
      <w:spacing w:line="360" w:lineRule="auto"/>
      <w:jc w:val="both"/>
    </w:pPr>
    <w:rPr>
      <w:rFonts w:cs="Gulim"/>
      <w:sz w:val="32"/>
      <w:szCs w:val="24"/>
      <w:lang w:val="en-US" w:eastAsia="en-US"/>
    </w:rPr>
  </w:style>
  <w:style w:type="paragraph" w:customStyle="1" w:styleId="16">
    <w:name w:val="Стиль Содержимое таблицы + 16 пт По центру"/>
    <w:basedOn w:val="aff5"/>
    <w:autoRedefine/>
    <w:uiPriority w:val="99"/>
    <w:rsid w:val="00B25FDE"/>
    <w:pPr>
      <w:jc w:val="center"/>
    </w:pPr>
    <w:rPr>
      <w:rFonts w:cs="Times New Roman"/>
      <w:szCs w:val="20"/>
    </w:rPr>
  </w:style>
  <w:style w:type="paragraph" w:styleId="aff6">
    <w:name w:val="annotation text"/>
    <w:basedOn w:val="a"/>
    <w:link w:val="aff7"/>
    <w:uiPriority w:val="99"/>
    <w:semiHidden/>
    <w:rsid w:val="00B25FDE"/>
    <w:rPr>
      <w:sz w:val="28"/>
      <w:lang w:eastAsia="ru-RU"/>
    </w:rPr>
  </w:style>
  <w:style w:type="character" w:customStyle="1" w:styleId="aff7">
    <w:name w:val="Текст примечания Знак"/>
    <w:basedOn w:val="a0"/>
    <w:link w:val="aff6"/>
    <w:uiPriority w:val="99"/>
    <w:semiHidden/>
    <w:rsid w:val="00B25FD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f8">
    <w:name w:val="List Bullet"/>
    <w:basedOn w:val="a"/>
    <w:uiPriority w:val="99"/>
    <w:rsid w:val="00B25FDE"/>
    <w:pPr>
      <w:tabs>
        <w:tab w:val="num" w:pos="360"/>
      </w:tabs>
      <w:ind w:left="360" w:hanging="360"/>
    </w:pPr>
    <w:rPr>
      <w:sz w:val="24"/>
      <w:szCs w:val="24"/>
      <w:lang w:eastAsia="ru-RU"/>
    </w:rPr>
  </w:style>
  <w:style w:type="paragraph" w:customStyle="1" w:styleId="12">
    <w:name w:val="Абзац списка1"/>
    <w:basedOn w:val="a"/>
    <w:uiPriority w:val="99"/>
    <w:rsid w:val="00B25FDE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character" w:styleId="aff9">
    <w:name w:val="Emphasis"/>
    <w:uiPriority w:val="99"/>
    <w:qFormat/>
    <w:rsid w:val="00B25FDE"/>
    <w:rPr>
      <w:rFonts w:cs="Times New Roman"/>
      <w:i/>
    </w:rPr>
  </w:style>
  <w:style w:type="paragraph" w:customStyle="1" w:styleId="230">
    <w:name w:val="Обычный (веб)23"/>
    <w:basedOn w:val="a"/>
    <w:uiPriority w:val="99"/>
    <w:rsid w:val="00B25FDE"/>
    <w:pPr>
      <w:spacing w:after="180" w:line="336" w:lineRule="atLeast"/>
    </w:pPr>
    <w:rPr>
      <w:rFonts w:ascii="Arial" w:hAnsi="Arial" w:cs="Arial"/>
      <w:sz w:val="18"/>
      <w:szCs w:val="18"/>
      <w:lang w:val="en-US" w:eastAsia="en-US"/>
    </w:rPr>
  </w:style>
  <w:style w:type="character" w:customStyle="1" w:styleId="FontStyle12">
    <w:name w:val="Font Style12"/>
    <w:uiPriority w:val="99"/>
    <w:rsid w:val="00B25FDE"/>
    <w:rPr>
      <w:rFonts w:ascii="Arial" w:hAnsi="Arial" w:cs="Arial"/>
      <w:b/>
      <w:bCs/>
      <w:sz w:val="16"/>
      <w:szCs w:val="16"/>
    </w:rPr>
  </w:style>
  <w:style w:type="character" w:customStyle="1" w:styleId="FontStyle13">
    <w:name w:val="Font Style13"/>
    <w:uiPriority w:val="99"/>
    <w:rsid w:val="00B25FDE"/>
    <w:rPr>
      <w:rFonts w:ascii="Arial" w:hAnsi="Arial" w:cs="Arial"/>
      <w:spacing w:val="-10"/>
      <w:sz w:val="20"/>
      <w:szCs w:val="20"/>
    </w:rPr>
  </w:style>
  <w:style w:type="paragraph" w:customStyle="1" w:styleId="Style9">
    <w:name w:val="Style9"/>
    <w:basedOn w:val="a"/>
    <w:uiPriority w:val="99"/>
    <w:rsid w:val="00B25FDE"/>
    <w:pPr>
      <w:widowControl w:val="0"/>
      <w:autoSpaceDE w:val="0"/>
      <w:autoSpaceDN w:val="0"/>
      <w:adjustRightInd w:val="0"/>
      <w:spacing w:line="278" w:lineRule="exact"/>
      <w:ind w:firstLine="555"/>
      <w:jc w:val="both"/>
    </w:pPr>
    <w:rPr>
      <w:rFonts w:ascii="Arial" w:hAnsi="Arial"/>
      <w:sz w:val="24"/>
      <w:szCs w:val="24"/>
      <w:lang w:eastAsia="ru-RU"/>
    </w:rPr>
  </w:style>
  <w:style w:type="character" w:customStyle="1" w:styleId="FontStyle11">
    <w:name w:val="Font Style11"/>
    <w:uiPriority w:val="99"/>
    <w:rsid w:val="00B25FDE"/>
    <w:rPr>
      <w:rFonts w:ascii="Arial" w:hAnsi="Arial" w:cs="Arial"/>
      <w:b/>
      <w:bCs/>
      <w:spacing w:val="10"/>
      <w:sz w:val="16"/>
      <w:szCs w:val="16"/>
    </w:rPr>
  </w:style>
  <w:style w:type="paragraph" w:customStyle="1" w:styleId="Style2">
    <w:name w:val="Style2"/>
    <w:basedOn w:val="a"/>
    <w:uiPriority w:val="99"/>
    <w:rsid w:val="00B25FDE"/>
    <w:pPr>
      <w:widowControl w:val="0"/>
      <w:autoSpaceDE w:val="0"/>
      <w:autoSpaceDN w:val="0"/>
      <w:adjustRightInd w:val="0"/>
      <w:spacing w:line="234" w:lineRule="exact"/>
      <w:ind w:firstLine="504"/>
      <w:jc w:val="both"/>
    </w:pPr>
    <w:rPr>
      <w:rFonts w:ascii="Arial" w:hAnsi="Arial"/>
      <w:sz w:val="24"/>
      <w:szCs w:val="24"/>
      <w:lang w:eastAsia="ru-RU"/>
    </w:rPr>
  </w:style>
  <w:style w:type="paragraph" w:customStyle="1" w:styleId="Preformat">
    <w:name w:val="Preformat"/>
    <w:uiPriority w:val="99"/>
    <w:rsid w:val="00B25FDE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211">
    <w:name w:val="Заголовок 211"/>
    <w:basedOn w:val="a"/>
    <w:uiPriority w:val="99"/>
    <w:rsid w:val="00B25FDE"/>
    <w:pPr>
      <w:spacing w:before="240" w:after="167"/>
      <w:outlineLvl w:val="2"/>
    </w:pPr>
    <w:rPr>
      <w:rFonts w:ascii="Arial" w:hAnsi="Arial" w:cs="Arial"/>
      <w:b/>
      <w:bCs/>
      <w:color w:val="666666"/>
      <w:sz w:val="27"/>
      <w:szCs w:val="27"/>
      <w:lang w:val="en-US" w:eastAsia="en-US"/>
    </w:rPr>
  </w:style>
  <w:style w:type="paragraph" w:customStyle="1" w:styleId="370">
    <w:name w:val="Заголовок 37"/>
    <w:basedOn w:val="a"/>
    <w:uiPriority w:val="99"/>
    <w:rsid w:val="00B25FDE"/>
    <w:pPr>
      <w:spacing w:before="100" w:beforeAutospacing="1" w:after="100" w:afterAutospacing="1"/>
      <w:outlineLvl w:val="3"/>
    </w:pPr>
    <w:rPr>
      <w:rFonts w:ascii="Arial" w:hAnsi="Arial" w:cs="Arial"/>
      <w:b/>
      <w:bCs/>
      <w:color w:val="666666"/>
      <w:sz w:val="23"/>
      <w:szCs w:val="23"/>
      <w:lang w:val="en-US" w:eastAsia="en-US"/>
    </w:rPr>
  </w:style>
  <w:style w:type="character" w:customStyle="1" w:styleId="a4">
    <w:name w:val="Без интервала Знак"/>
    <w:link w:val="a3"/>
    <w:uiPriority w:val="99"/>
    <w:locked/>
    <w:rsid w:val="00B25FDE"/>
  </w:style>
  <w:style w:type="paragraph" w:customStyle="1" w:styleId="74">
    <w:name w:val="Обычный (веб)7"/>
    <w:basedOn w:val="a"/>
    <w:uiPriority w:val="99"/>
    <w:rsid w:val="00B25FDE"/>
    <w:rPr>
      <w:sz w:val="24"/>
      <w:szCs w:val="24"/>
      <w:lang w:eastAsia="ru-RU"/>
    </w:rPr>
  </w:style>
  <w:style w:type="character" w:styleId="affa">
    <w:name w:val="Placeholder Text"/>
    <w:basedOn w:val="a0"/>
    <w:uiPriority w:val="99"/>
    <w:semiHidden/>
    <w:rsid w:val="009B524A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31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ja-JP"/>
    </w:rPr>
  </w:style>
  <w:style w:type="paragraph" w:styleId="1">
    <w:name w:val="heading 1"/>
    <w:basedOn w:val="a"/>
    <w:next w:val="a"/>
    <w:link w:val="10"/>
    <w:uiPriority w:val="99"/>
    <w:qFormat/>
    <w:rsid w:val="00B25FDE"/>
    <w:pPr>
      <w:keepNext/>
      <w:tabs>
        <w:tab w:val="num" w:pos="432"/>
      </w:tabs>
      <w:ind w:left="432" w:hanging="432"/>
      <w:jc w:val="center"/>
      <w:outlineLvl w:val="0"/>
    </w:pPr>
    <w:rPr>
      <w:i/>
      <w:iCs/>
      <w:sz w:val="40"/>
      <w:szCs w:val="24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B25FDE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25FDE"/>
    <w:pPr>
      <w:keepNext/>
      <w:tabs>
        <w:tab w:val="num" w:pos="720"/>
      </w:tabs>
      <w:spacing w:before="240" w:after="60"/>
      <w:ind w:left="720" w:hanging="720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B25FDE"/>
    <w:pPr>
      <w:keepNext/>
      <w:tabs>
        <w:tab w:val="num" w:pos="864"/>
      </w:tabs>
      <w:ind w:left="864" w:hanging="864"/>
      <w:jc w:val="center"/>
      <w:outlineLvl w:val="3"/>
    </w:pPr>
    <w:rPr>
      <w:b/>
      <w:bCs/>
      <w:szCs w:val="24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B25FDE"/>
    <w:pPr>
      <w:keepNext/>
      <w:tabs>
        <w:tab w:val="num" w:pos="1008"/>
      </w:tabs>
      <w:ind w:left="1008" w:hanging="1008"/>
      <w:outlineLvl w:val="4"/>
    </w:pPr>
    <w:rPr>
      <w:i/>
      <w:iCs/>
      <w:sz w:val="22"/>
      <w:szCs w:val="24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B25FDE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B25FDE"/>
    <w:pPr>
      <w:tabs>
        <w:tab w:val="num" w:pos="1296"/>
      </w:tabs>
      <w:spacing w:before="240" w:after="60"/>
      <w:ind w:left="1296" w:hanging="1296"/>
      <w:outlineLvl w:val="6"/>
    </w:pPr>
    <w:rPr>
      <w:sz w:val="24"/>
      <w:szCs w:val="24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B25FDE"/>
    <w:pPr>
      <w:keepNext/>
      <w:tabs>
        <w:tab w:val="num" w:pos="1440"/>
      </w:tabs>
      <w:spacing w:line="360" w:lineRule="auto"/>
      <w:ind w:left="1440" w:right="28" w:hanging="1440"/>
      <w:outlineLvl w:val="7"/>
    </w:pPr>
    <w:rPr>
      <w:sz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B25FDE"/>
    <w:pPr>
      <w:keepNext/>
      <w:tabs>
        <w:tab w:val="num" w:pos="1584"/>
      </w:tabs>
      <w:spacing w:line="360" w:lineRule="auto"/>
      <w:ind w:left="1584" w:right="28" w:hanging="1584"/>
      <w:jc w:val="center"/>
      <w:outlineLvl w:val="8"/>
    </w:pPr>
    <w:rPr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DA6C4B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A73DB0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A73DB0"/>
  </w:style>
  <w:style w:type="paragraph" w:styleId="a7">
    <w:name w:val="footer"/>
    <w:basedOn w:val="a"/>
    <w:link w:val="a8"/>
    <w:uiPriority w:val="99"/>
    <w:unhideWhenUsed/>
    <w:rsid w:val="00A73DB0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A73DB0"/>
  </w:style>
  <w:style w:type="table" w:styleId="a9">
    <w:name w:val="Table Grid"/>
    <w:basedOn w:val="a1"/>
    <w:uiPriority w:val="99"/>
    <w:rsid w:val="00C244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99"/>
    <w:qFormat/>
    <w:rsid w:val="00661FC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b">
    <w:name w:val="Balloon Text"/>
    <w:basedOn w:val="a"/>
    <w:link w:val="ac"/>
    <w:uiPriority w:val="99"/>
    <w:semiHidden/>
    <w:unhideWhenUsed/>
    <w:rsid w:val="0048737B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8737B"/>
    <w:rPr>
      <w:rFonts w:ascii="Tahoma" w:eastAsia="Times New Roman" w:hAnsi="Tahoma" w:cs="Tahoma"/>
      <w:sz w:val="16"/>
      <w:szCs w:val="16"/>
      <w:lang w:eastAsia="ja-JP"/>
    </w:rPr>
  </w:style>
  <w:style w:type="character" w:styleId="ad">
    <w:name w:val="line number"/>
    <w:basedOn w:val="a0"/>
    <w:uiPriority w:val="99"/>
    <w:semiHidden/>
    <w:unhideWhenUsed/>
    <w:rsid w:val="006C0271"/>
  </w:style>
  <w:style w:type="character" w:styleId="ae">
    <w:name w:val="Hyperlink"/>
    <w:basedOn w:val="a0"/>
    <w:uiPriority w:val="99"/>
    <w:unhideWhenUsed/>
    <w:rsid w:val="005B430E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9"/>
    <w:rsid w:val="00B25FDE"/>
    <w:rPr>
      <w:rFonts w:ascii="Times New Roman" w:eastAsia="Times New Roman" w:hAnsi="Times New Roman" w:cs="Times New Roman"/>
      <w:i/>
      <w:iCs/>
      <w:sz w:val="40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25FDE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25FDE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B25FDE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B25FDE"/>
    <w:rPr>
      <w:rFonts w:ascii="Times New Roman" w:eastAsia="Times New Roman" w:hAnsi="Times New Roman" w:cs="Times New Roman"/>
      <w:i/>
      <w:iCs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B25FDE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B25FD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B25FD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">
    <w:name w:val="page number"/>
    <w:uiPriority w:val="99"/>
    <w:rsid w:val="00B25FDE"/>
    <w:rPr>
      <w:rFonts w:cs="Times New Roman"/>
    </w:rPr>
  </w:style>
  <w:style w:type="paragraph" w:styleId="af0">
    <w:name w:val="Body Text"/>
    <w:basedOn w:val="a"/>
    <w:link w:val="af1"/>
    <w:uiPriority w:val="99"/>
    <w:rsid w:val="00B25FDE"/>
    <w:pPr>
      <w:jc w:val="both"/>
    </w:pPr>
    <w:rPr>
      <w:sz w:val="24"/>
      <w:szCs w:val="24"/>
      <w:lang w:eastAsia="ru-RU"/>
    </w:rPr>
  </w:style>
  <w:style w:type="character" w:customStyle="1" w:styleId="af1">
    <w:name w:val="Основной текст Знак"/>
    <w:basedOn w:val="a0"/>
    <w:link w:val="af0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rsid w:val="00B25FDE"/>
    <w:pPr>
      <w:spacing w:after="120" w:line="480" w:lineRule="auto"/>
      <w:ind w:left="283"/>
    </w:pPr>
    <w:rPr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 Indent"/>
    <w:basedOn w:val="a"/>
    <w:link w:val="af3"/>
    <w:uiPriority w:val="99"/>
    <w:rsid w:val="00B25FDE"/>
    <w:pPr>
      <w:spacing w:after="120"/>
      <w:ind w:left="283"/>
    </w:pPr>
    <w:rPr>
      <w:sz w:val="24"/>
      <w:szCs w:val="24"/>
      <w:lang w:eastAsia="ru-RU"/>
    </w:rPr>
  </w:style>
  <w:style w:type="character" w:customStyle="1" w:styleId="af3">
    <w:name w:val="Основной текст с отступом Знак"/>
    <w:basedOn w:val="a0"/>
    <w:link w:val="af2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rsid w:val="00B25FDE"/>
    <w:pPr>
      <w:spacing w:after="120"/>
      <w:ind w:left="283"/>
    </w:pPr>
    <w:rPr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B25FD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3">
    <w:name w:val="Body Text 3"/>
    <w:basedOn w:val="a"/>
    <w:link w:val="34"/>
    <w:uiPriority w:val="99"/>
    <w:rsid w:val="00B25FDE"/>
    <w:pPr>
      <w:spacing w:after="120"/>
    </w:pPr>
    <w:rPr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uiPriority w:val="99"/>
    <w:rsid w:val="00B25FD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4">
    <w:name w:val="Plain Text"/>
    <w:basedOn w:val="a"/>
    <w:link w:val="af5"/>
    <w:uiPriority w:val="99"/>
    <w:rsid w:val="00B25FDE"/>
    <w:rPr>
      <w:rFonts w:ascii="Courier New" w:hAnsi="Courier New" w:cs="Courier New"/>
      <w:lang w:eastAsia="ru-RU"/>
    </w:rPr>
  </w:style>
  <w:style w:type="character" w:customStyle="1" w:styleId="af5">
    <w:name w:val="Текст Знак"/>
    <w:basedOn w:val="a0"/>
    <w:link w:val="af4"/>
    <w:uiPriority w:val="99"/>
    <w:rsid w:val="00B25FDE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3">
    <w:name w:val="Стиль2"/>
    <w:basedOn w:val="a"/>
    <w:uiPriority w:val="99"/>
    <w:rsid w:val="00B25FDE"/>
    <w:rPr>
      <w:sz w:val="22"/>
      <w:szCs w:val="22"/>
      <w:lang w:eastAsia="ru-RU"/>
    </w:rPr>
  </w:style>
  <w:style w:type="paragraph" w:styleId="af6">
    <w:name w:val="Block Text"/>
    <w:basedOn w:val="a"/>
    <w:uiPriority w:val="99"/>
    <w:rsid w:val="00B25FDE"/>
    <w:pPr>
      <w:tabs>
        <w:tab w:val="left" w:pos="709"/>
        <w:tab w:val="left" w:pos="851"/>
      </w:tabs>
      <w:ind w:left="2160" w:right="113"/>
    </w:pPr>
    <w:rPr>
      <w:sz w:val="24"/>
      <w:szCs w:val="24"/>
      <w:lang w:eastAsia="ru-RU"/>
    </w:rPr>
  </w:style>
  <w:style w:type="paragraph" w:styleId="24">
    <w:name w:val="Body Text 2"/>
    <w:basedOn w:val="a"/>
    <w:link w:val="25"/>
    <w:uiPriority w:val="99"/>
    <w:rsid w:val="00B25FDE"/>
    <w:pPr>
      <w:spacing w:after="120" w:line="480" w:lineRule="auto"/>
    </w:pPr>
    <w:rPr>
      <w:sz w:val="24"/>
      <w:szCs w:val="24"/>
      <w:lang w:eastAsia="ru-RU"/>
    </w:rPr>
  </w:style>
  <w:style w:type="character" w:customStyle="1" w:styleId="25">
    <w:name w:val="Основной текст 2 Знак"/>
    <w:basedOn w:val="a0"/>
    <w:link w:val="24"/>
    <w:uiPriority w:val="99"/>
    <w:rsid w:val="00B25F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Document Map"/>
    <w:basedOn w:val="a"/>
    <w:link w:val="af8"/>
    <w:uiPriority w:val="99"/>
    <w:semiHidden/>
    <w:rsid w:val="00B25FDE"/>
    <w:pPr>
      <w:shd w:val="clear" w:color="auto" w:fill="000080"/>
    </w:pPr>
    <w:rPr>
      <w:rFonts w:ascii="Tahoma" w:hAnsi="Tahoma" w:cs="Tahoma"/>
      <w:lang w:eastAsia="ru-RU"/>
    </w:rPr>
  </w:style>
  <w:style w:type="character" w:customStyle="1" w:styleId="af8">
    <w:name w:val="Схема документа Знак"/>
    <w:basedOn w:val="a0"/>
    <w:link w:val="af7"/>
    <w:uiPriority w:val="99"/>
    <w:semiHidden/>
    <w:rsid w:val="00B25FDE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Noeeu1">
    <w:name w:val="Noeeu1"/>
    <w:basedOn w:val="a"/>
    <w:uiPriority w:val="99"/>
    <w:rsid w:val="00B25FDE"/>
    <w:pPr>
      <w:overflowPunct w:val="0"/>
      <w:autoSpaceDE w:val="0"/>
      <w:autoSpaceDN w:val="0"/>
      <w:adjustRightInd w:val="0"/>
      <w:spacing w:before="120" w:after="80"/>
      <w:jc w:val="both"/>
      <w:textAlignment w:val="baseline"/>
    </w:pPr>
    <w:rPr>
      <w:noProof/>
      <w:sz w:val="24"/>
      <w:szCs w:val="24"/>
      <w:lang w:eastAsia="ru-RU"/>
    </w:rPr>
  </w:style>
  <w:style w:type="paragraph" w:styleId="af9">
    <w:name w:val="Normal (Web)"/>
    <w:basedOn w:val="a"/>
    <w:uiPriority w:val="99"/>
    <w:rsid w:val="00B25FDE"/>
    <w:pPr>
      <w:spacing w:before="100" w:beforeAutospacing="1" w:after="100" w:afterAutospacing="1"/>
    </w:pPr>
    <w:rPr>
      <w:sz w:val="24"/>
      <w:szCs w:val="24"/>
      <w:lang w:eastAsia="ru-RU"/>
    </w:rPr>
  </w:style>
  <w:style w:type="paragraph" w:styleId="afa">
    <w:name w:val="Title"/>
    <w:basedOn w:val="a"/>
    <w:link w:val="afb"/>
    <w:uiPriority w:val="99"/>
    <w:qFormat/>
    <w:rsid w:val="00B25FDE"/>
    <w:pPr>
      <w:jc w:val="center"/>
    </w:pPr>
    <w:rPr>
      <w:b/>
      <w:bCs/>
      <w:sz w:val="24"/>
      <w:szCs w:val="24"/>
      <w:lang w:eastAsia="ru-RU"/>
    </w:rPr>
  </w:style>
  <w:style w:type="character" w:customStyle="1" w:styleId="afb">
    <w:name w:val="Название Знак"/>
    <w:basedOn w:val="a0"/>
    <w:link w:val="afa"/>
    <w:uiPriority w:val="99"/>
    <w:rsid w:val="00B25FDE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11">
    <w:name w:val="toc 1"/>
    <w:basedOn w:val="a"/>
    <w:next w:val="a"/>
    <w:autoRedefine/>
    <w:uiPriority w:val="99"/>
    <w:rsid w:val="00B25FDE"/>
    <w:pPr>
      <w:tabs>
        <w:tab w:val="right" w:leader="dot" w:pos="9345"/>
      </w:tabs>
      <w:overflowPunct w:val="0"/>
      <w:autoSpaceDE w:val="0"/>
      <w:autoSpaceDN w:val="0"/>
      <w:adjustRightInd w:val="0"/>
      <w:spacing w:line="360" w:lineRule="auto"/>
      <w:textAlignment w:val="baseline"/>
      <w:outlineLvl w:val="1"/>
    </w:pPr>
    <w:rPr>
      <w:rFonts w:ascii="Times New Roman CYR" w:hAnsi="Times New Roman CYR"/>
      <w:noProof/>
      <w:lang w:eastAsia="ru-RU"/>
    </w:rPr>
  </w:style>
  <w:style w:type="character" w:customStyle="1" w:styleId="26">
    <w:name w:val="Основной текст (2)_"/>
    <w:link w:val="210"/>
    <w:uiPriority w:val="99"/>
    <w:locked/>
    <w:rsid w:val="00B25FDE"/>
    <w:rPr>
      <w:rFonts w:ascii="Arial" w:hAnsi="Arial"/>
      <w:sz w:val="13"/>
      <w:shd w:val="clear" w:color="auto" w:fill="FFFFFF"/>
    </w:rPr>
  </w:style>
  <w:style w:type="paragraph" w:customStyle="1" w:styleId="210">
    <w:name w:val="Основной текст (2)1"/>
    <w:basedOn w:val="a"/>
    <w:link w:val="26"/>
    <w:uiPriority w:val="99"/>
    <w:rsid w:val="00B25FDE"/>
    <w:pPr>
      <w:shd w:val="clear" w:color="auto" w:fill="FFFFFF"/>
      <w:spacing w:after="540" w:line="353" w:lineRule="exact"/>
      <w:ind w:hanging="1060"/>
      <w:jc w:val="center"/>
    </w:pPr>
    <w:rPr>
      <w:rFonts w:ascii="Arial" w:eastAsiaTheme="minorHAnsi" w:hAnsi="Arial" w:cstheme="minorBidi"/>
      <w:sz w:val="13"/>
      <w:szCs w:val="22"/>
      <w:lang w:eastAsia="en-US"/>
    </w:rPr>
  </w:style>
  <w:style w:type="paragraph" w:customStyle="1" w:styleId="Style6">
    <w:name w:val="Style6"/>
    <w:basedOn w:val="a"/>
    <w:uiPriority w:val="99"/>
    <w:rsid w:val="00B25FDE"/>
    <w:pPr>
      <w:widowControl w:val="0"/>
      <w:autoSpaceDE w:val="0"/>
      <w:autoSpaceDN w:val="0"/>
      <w:adjustRightInd w:val="0"/>
    </w:pPr>
    <w:rPr>
      <w:sz w:val="24"/>
      <w:szCs w:val="24"/>
      <w:lang w:eastAsia="ru-RU"/>
    </w:rPr>
  </w:style>
  <w:style w:type="character" w:customStyle="1" w:styleId="FontStyle29">
    <w:name w:val="Font Style29"/>
    <w:uiPriority w:val="99"/>
    <w:rsid w:val="00B25FDE"/>
    <w:rPr>
      <w:rFonts w:ascii="Times New Roman" w:hAnsi="Times New Roman"/>
      <w:b/>
      <w:sz w:val="22"/>
    </w:rPr>
  </w:style>
  <w:style w:type="character" w:customStyle="1" w:styleId="afc">
    <w:name w:val="Сноска_"/>
    <w:link w:val="afd"/>
    <w:uiPriority w:val="99"/>
    <w:locked/>
    <w:rsid w:val="00B25FDE"/>
    <w:rPr>
      <w:rFonts w:ascii="Arial" w:hAnsi="Arial"/>
      <w:sz w:val="13"/>
      <w:shd w:val="clear" w:color="auto" w:fill="FFFFFF"/>
    </w:rPr>
  </w:style>
  <w:style w:type="character" w:customStyle="1" w:styleId="41">
    <w:name w:val="Заголовок №4_"/>
    <w:link w:val="42"/>
    <w:uiPriority w:val="99"/>
    <w:locked/>
    <w:rsid w:val="00B25FDE"/>
    <w:rPr>
      <w:rFonts w:ascii="Arial" w:hAnsi="Arial"/>
      <w:shd w:val="clear" w:color="auto" w:fill="FFFFFF"/>
    </w:rPr>
  </w:style>
  <w:style w:type="paragraph" w:customStyle="1" w:styleId="afd">
    <w:name w:val="Сноска"/>
    <w:basedOn w:val="a"/>
    <w:link w:val="afc"/>
    <w:uiPriority w:val="99"/>
    <w:rsid w:val="00B25FDE"/>
    <w:pPr>
      <w:shd w:val="clear" w:color="auto" w:fill="FFFFFF"/>
      <w:spacing w:line="182" w:lineRule="exact"/>
      <w:ind w:firstLine="440"/>
      <w:jc w:val="both"/>
    </w:pPr>
    <w:rPr>
      <w:rFonts w:ascii="Arial" w:eastAsiaTheme="minorHAnsi" w:hAnsi="Arial" w:cstheme="minorBidi"/>
      <w:sz w:val="13"/>
      <w:szCs w:val="22"/>
      <w:lang w:eastAsia="en-US"/>
    </w:rPr>
  </w:style>
  <w:style w:type="paragraph" w:customStyle="1" w:styleId="42">
    <w:name w:val="Заголовок №4"/>
    <w:basedOn w:val="a"/>
    <w:link w:val="41"/>
    <w:uiPriority w:val="99"/>
    <w:rsid w:val="00B25FDE"/>
    <w:pPr>
      <w:shd w:val="clear" w:color="auto" w:fill="FFFFFF"/>
      <w:spacing w:before="300" w:after="300" w:line="240" w:lineRule="atLeast"/>
      <w:ind w:firstLine="480"/>
      <w:jc w:val="both"/>
      <w:outlineLvl w:val="3"/>
    </w:pPr>
    <w:rPr>
      <w:rFonts w:ascii="Arial" w:eastAsiaTheme="minorHAnsi" w:hAnsi="Arial" w:cstheme="minorBidi"/>
      <w:sz w:val="22"/>
      <w:szCs w:val="22"/>
      <w:lang w:eastAsia="en-US"/>
    </w:rPr>
  </w:style>
  <w:style w:type="character" w:customStyle="1" w:styleId="71">
    <w:name w:val="Основной текст (7)_"/>
    <w:link w:val="72"/>
    <w:uiPriority w:val="99"/>
    <w:locked/>
    <w:rsid w:val="00B25FDE"/>
    <w:rPr>
      <w:rFonts w:ascii="Arial" w:hAnsi="Arial"/>
      <w:shd w:val="clear" w:color="auto" w:fill="FFFFFF"/>
    </w:rPr>
  </w:style>
  <w:style w:type="character" w:customStyle="1" w:styleId="22pt2">
    <w:name w:val="Основной текст (2) + Интервал 2 pt2"/>
    <w:uiPriority w:val="99"/>
    <w:rsid w:val="00B25FDE"/>
    <w:rPr>
      <w:rFonts w:ascii="Arial" w:hAnsi="Arial"/>
      <w:spacing w:val="50"/>
      <w:sz w:val="13"/>
    </w:rPr>
  </w:style>
  <w:style w:type="paragraph" w:customStyle="1" w:styleId="72">
    <w:name w:val="Основной текст (7)"/>
    <w:basedOn w:val="a"/>
    <w:link w:val="71"/>
    <w:uiPriority w:val="99"/>
    <w:rsid w:val="00B25FDE"/>
    <w:pPr>
      <w:shd w:val="clear" w:color="auto" w:fill="FFFFFF"/>
      <w:spacing w:after="180" w:line="240" w:lineRule="atLeast"/>
    </w:pPr>
    <w:rPr>
      <w:rFonts w:ascii="Arial" w:eastAsiaTheme="minorHAnsi" w:hAnsi="Arial" w:cstheme="minorBidi"/>
      <w:sz w:val="22"/>
      <w:szCs w:val="22"/>
      <w:lang w:eastAsia="en-US"/>
    </w:rPr>
  </w:style>
  <w:style w:type="character" w:customStyle="1" w:styleId="afe">
    <w:name w:val="Подпись к таблице_"/>
    <w:link w:val="aff"/>
    <w:uiPriority w:val="99"/>
    <w:locked/>
    <w:rsid w:val="00B25FDE"/>
    <w:rPr>
      <w:rFonts w:ascii="Arial" w:hAnsi="Arial"/>
      <w:sz w:val="13"/>
      <w:shd w:val="clear" w:color="auto" w:fill="FFFFFF"/>
    </w:rPr>
  </w:style>
  <w:style w:type="character" w:customStyle="1" w:styleId="2pt">
    <w:name w:val="Подпись к таблице + Интервал 2 pt"/>
    <w:uiPriority w:val="99"/>
    <w:rsid w:val="00B25FDE"/>
    <w:rPr>
      <w:rFonts w:ascii="Arial" w:hAnsi="Arial"/>
      <w:spacing w:val="50"/>
      <w:sz w:val="13"/>
    </w:rPr>
  </w:style>
  <w:style w:type="character" w:customStyle="1" w:styleId="25pt">
    <w:name w:val="Основной текст (2) + 5 pt"/>
    <w:uiPriority w:val="99"/>
    <w:rsid w:val="00B25FDE"/>
    <w:rPr>
      <w:rFonts w:ascii="Arial" w:hAnsi="Arial"/>
      <w:spacing w:val="0"/>
      <w:sz w:val="10"/>
    </w:rPr>
  </w:style>
  <w:style w:type="paragraph" w:customStyle="1" w:styleId="aff">
    <w:name w:val="Подпись к таблице"/>
    <w:basedOn w:val="a"/>
    <w:link w:val="afe"/>
    <w:uiPriority w:val="99"/>
    <w:rsid w:val="00B25FDE"/>
    <w:pPr>
      <w:shd w:val="clear" w:color="auto" w:fill="FFFFFF"/>
      <w:spacing w:line="240" w:lineRule="atLeast"/>
    </w:pPr>
    <w:rPr>
      <w:rFonts w:ascii="Arial" w:eastAsiaTheme="minorHAnsi" w:hAnsi="Arial" w:cstheme="minorBidi"/>
      <w:sz w:val="13"/>
      <w:szCs w:val="22"/>
      <w:lang w:eastAsia="en-US"/>
    </w:rPr>
  </w:style>
  <w:style w:type="character" w:customStyle="1" w:styleId="100">
    <w:name w:val="Основной текст (10)_"/>
    <w:link w:val="101"/>
    <w:uiPriority w:val="99"/>
    <w:locked/>
    <w:rsid w:val="00B25FDE"/>
    <w:rPr>
      <w:rFonts w:ascii="Arial Unicode MS" w:eastAsia="Arial Unicode MS"/>
      <w:i/>
      <w:noProof/>
      <w:w w:val="60"/>
      <w:sz w:val="12"/>
      <w:shd w:val="clear" w:color="auto" w:fill="FFFFFF"/>
    </w:rPr>
  </w:style>
  <w:style w:type="paragraph" w:customStyle="1" w:styleId="101">
    <w:name w:val="Основной текст (10)"/>
    <w:basedOn w:val="a"/>
    <w:link w:val="100"/>
    <w:uiPriority w:val="99"/>
    <w:rsid w:val="00B25FDE"/>
    <w:pPr>
      <w:shd w:val="clear" w:color="auto" w:fill="FFFFFF"/>
      <w:spacing w:line="240" w:lineRule="atLeast"/>
    </w:pPr>
    <w:rPr>
      <w:rFonts w:ascii="Arial Unicode MS" w:eastAsia="Arial Unicode MS" w:hAnsiTheme="minorHAnsi" w:cstheme="minorBidi"/>
      <w:i/>
      <w:noProof/>
      <w:w w:val="60"/>
      <w:sz w:val="12"/>
      <w:szCs w:val="22"/>
      <w:lang w:eastAsia="en-US"/>
    </w:rPr>
  </w:style>
  <w:style w:type="character" w:styleId="aff0">
    <w:name w:val="Strong"/>
    <w:uiPriority w:val="99"/>
    <w:qFormat/>
    <w:rsid w:val="00B25FDE"/>
    <w:rPr>
      <w:rFonts w:cs="Times New Roman"/>
      <w:b/>
    </w:rPr>
  </w:style>
  <w:style w:type="paragraph" w:styleId="HTML">
    <w:name w:val="HTML Preformatted"/>
    <w:basedOn w:val="a"/>
    <w:link w:val="HTML0"/>
    <w:uiPriority w:val="99"/>
    <w:rsid w:val="00B25FD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00000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B25FDE"/>
    <w:rPr>
      <w:rFonts w:ascii="Courier New" w:eastAsia="Times New Roman" w:hAnsi="Courier New" w:cs="Courier New"/>
      <w:color w:val="000000"/>
      <w:sz w:val="20"/>
      <w:szCs w:val="20"/>
      <w:lang w:eastAsia="ru-RU"/>
    </w:rPr>
  </w:style>
  <w:style w:type="paragraph" w:customStyle="1" w:styleId="ConsPlusNormal">
    <w:name w:val="ConsPlusNormal"/>
    <w:uiPriority w:val="99"/>
    <w:rsid w:val="00B25FD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pple-style-span">
    <w:name w:val="apple-style-span"/>
    <w:uiPriority w:val="99"/>
    <w:rsid w:val="00B25FDE"/>
    <w:rPr>
      <w:rFonts w:cs="Times New Roman"/>
    </w:rPr>
  </w:style>
  <w:style w:type="paragraph" w:styleId="27">
    <w:name w:val="List 2"/>
    <w:basedOn w:val="a"/>
    <w:uiPriority w:val="99"/>
    <w:rsid w:val="00B25FDE"/>
    <w:pPr>
      <w:overflowPunct w:val="0"/>
      <w:autoSpaceDE w:val="0"/>
      <w:autoSpaceDN w:val="0"/>
      <w:adjustRightInd w:val="0"/>
      <w:ind w:left="566" w:hanging="283"/>
      <w:textAlignment w:val="baseline"/>
    </w:pPr>
    <w:rPr>
      <w:lang w:eastAsia="ru-RU"/>
    </w:rPr>
  </w:style>
  <w:style w:type="character" w:customStyle="1" w:styleId="51">
    <w:name w:val="Основной текст (5)_"/>
    <w:link w:val="510"/>
    <w:uiPriority w:val="99"/>
    <w:locked/>
    <w:rsid w:val="00B25FDE"/>
    <w:rPr>
      <w:sz w:val="19"/>
      <w:shd w:val="clear" w:color="auto" w:fill="FFFFFF"/>
    </w:rPr>
  </w:style>
  <w:style w:type="paragraph" w:customStyle="1" w:styleId="510">
    <w:name w:val="Основной текст (5)1"/>
    <w:basedOn w:val="a"/>
    <w:link w:val="51"/>
    <w:uiPriority w:val="99"/>
    <w:rsid w:val="00B25FDE"/>
    <w:pPr>
      <w:shd w:val="clear" w:color="auto" w:fill="FFFFFF"/>
      <w:spacing w:line="240" w:lineRule="atLeast"/>
      <w:jc w:val="both"/>
    </w:pPr>
    <w:rPr>
      <w:rFonts w:asciiTheme="minorHAnsi" w:eastAsiaTheme="minorHAnsi" w:hAnsiTheme="minorHAnsi" w:cstheme="minorBidi"/>
      <w:sz w:val="19"/>
      <w:szCs w:val="22"/>
      <w:lang w:eastAsia="en-US"/>
    </w:rPr>
  </w:style>
  <w:style w:type="character" w:customStyle="1" w:styleId="270">
    <w:name w:val="Основной текст (27)_"/>
    <w:link w:val="271"/>
    <w:uiPriority w:val="99"/>
    <w:locked/>
    <w:rsid w:val="00B25FDE"/>
    <w:rPr>
      <w:sz w:val="19"/>
      <w:shd w:val="clear" w:color="auto" w:fill="FFFFFF"/>
    </w:rPr>
  </w:style>
  <w:style w:type="character" w:customStyle="1" w:styleId="52">
    <w:name w:val="Основной текст (5)"/>
    <w:uiPriority w:val="99"/>
    <w:rsid w:val="00B25FDE"/>
    <w:rPr>
      <w:rFonts w:ascii="Times New Roman" w:hAnsi="Times New Roman"/>
      <w:spacing w:val="0"/>
      <w:sz w:val="19"/>
    </w:rPr>
  </w:style>
  <w:style w:type="character" w:customStyle="1" w:styleId="272">
    <w:name w:val="Основной текст (27)2"/>
    <w:uiPriority w:val="99"/>
    <w:rsid w:val="00B25FDE"/>
    <w:rPr>
      <w:rFonts w:cs="Times New Roman"/>
      <w:sz w:val="19"/>
      <w:szCs w:val="19"/>
      <w:lang w:bidi="ar-SA"/>
    </w:rPr>
  </w:style>
  <w:style w:type="paragraph" w:customStyle="1" w:styleId="271">
    <w:name w:val="Основной текст (27)1"/>
    <w:basedOn w:val="a"/>
    <w:link w:val="270"/>
    <w:uiPriority w:val="99"/>
    <w:rsid w:val="00B25FD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19"/>
      <w:szCs w:val="22"/>
      <w:lang w:eastAsia="en-US"/>
    </w:rPr>
  </w:style>
  <w:style w:type="character" w:customStyle="1" w:styleId="43">
    <w:name w:val="Основной текст (4)_"/>
    <w:link w:val="44"/>
    <w:uiPriority w:val="99"/>
    <w:locked/>
    <w:rsid w:val="00B25FDE"/>
    <w:rPr>
      <w:sz w:val="21"/>
      <w:shd w:val="clear" w:color="auto" w:fill="FFFFFF"/>
    </w:rPr>
  </w:style>
  <w:style w:type="character" w:customStyle="1" w:styleId="35">
    <w:name w:val="Основной текст (3)_"/>
    <w:link w:val="36"/>
    <w:uiPriority w:val="99"/>
    <w:locked/>
    <w:rsid w:val="00B25FDE"/>
    <w:rPr>
      <w:b/>
      <w:shd w:val="clear" w:color="auto" w:fill="FFFFFF"/>
    </w:rPr>
  </w:style>
  <w:style w:type="character" w:customStyle="1" w:styleId="315">
    <w:name w:val="Основной текст (3) + Не полужирный15"/>
    <w:uiPriority w:val="99"/>
    <w:rsid w:val="00B25FDE"/>
    <w:rPr>
      <w:rFonts w:cs="Times New Roman"/>
      <w:b/>
      <w:bCs/>
      <w:sz w:val="22"/>
      <w:szCs w:val="22"/>
      <w:lang w:bidi="ar-SA"/>
    </w:rPr>
  </w:style>
  <w:style w:type="character" w:customStyle="1" w:styleId="81">
    <w:name w:val="Основной текст + Полужирный8"/>
    <w:uiPriority w:val="99"/>
    <w:rsid w:val="00B25FDE"/>
    <w:rPr>
      <w:rFonts w:ascii="Times New Roman" w:hAnsi="Times New Roman"/>
      <w:b/>
      <w:spacing w:val="0"/>
      <w:sz w:val="22"/>
      <w:lang w:val="ru-RU" w:eastAsia="ru-RU"/>
    </w:rPr>
  </w:style>
  <w:style w:type="paragraph" w:customStyle="1" w:styleId="44">
    <w:name w:val="Основной текст (4)"/>
    <w:basedOn w:val="a"/>
    <w:link w:val="43"/>
    <w:uiPriority w:val="99"/>
    <w:rsid w:val="00B25FDE"/>
    <w:pPr>
      <w:shd w:val="clear" w:color="auto" w:fill="FFFFFF"/>
      <w:spacing w:line="326" w:lineRule="exact"/>
      <w:jc w:val="both"/>
    </w:pPr>
    <w:rPr>
      <w:rFonts w:asciiTheme="minorHAnsi" w:eastAsiaTheme="minorHAnsi" w:hAnsiTheme="minorHAnsi" w:cstheme="minorBidi"/>
      <w:sz w:val="21"/>
      <w:szCs w:val="22"/>
      <w:lang w:eastAsia="en-US"/>
    </w:rPr>
  </w:style>
  <w:style w:type="paragraph" w:customStyle="1" w:styleId="36">
    <w:name w:val="Основной текст (3)"/>
    <w:basedOn w:val="a"/>
    <w:link w:val="35"/>
    <w:uiPriority w:val="99"/>
    <w:rsid w:val="00B25FD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b/>
      <w:sz w:val="22"/>
      <w:szCs w:val="22"/>
      <w:lang w:eastAsia="en-US"/>
    </w:rPr>
  </w:style>
  <w:style w:type="character" w:customStyle="1" w:styleId="aff1">
    <w:name w:val="Основной текст + Полужирный"/>
    <w:uiPriority w:val="99"/>
    <w:rsid w:val="00B25FDE"/>
    <w:rPr>
      <w:b/>
      <w:sz w:val="22"/>
      <w:lang w:val="ru-RU" w:eastAsia="ru-RU"/>
    </w:rPr>
  </w:style>
  <w:style w:type="character" w:customStyle="1" w:styleId="aff2">
    <w:name w:val="Подпись к картинке_"/>
    <w:link w:val="aff3"/>
    <w:uiPriority w:val="99"/>
    <w:locked/>
    <w:rsid w:val="00B25FDE"/>
    <w:rPr>
      <w:shd w:val="clear" w:color="auto" w:fill="FFFFFF"/>
    </w:rPr>
  </w:style>
  <w:style w:type="character" w:customStyle="1" w:styleId="160">
    <w:name w:val="Основной текст (160)_"/>
    <w:link w:val="1600"/>
    <w:uiPriority w:val="99"/>
    <w:locked/>
    <w:rsid w:val="00B25FDE"/>
    <w:rPr>
      <w:rFonts w:ascii="Candara" w:hAnsi="Candara"/>
      <w:sz w:val="27"/>
      <w:shd w:val="clear" w:color="auto" w:fill="FFFFFF"/>
    </w:rPr>
  </w:style>
  <w:style w:type="character" w:customStyle="1" w:styleId="73">
    <w:name w:val="Основной текст + 7"/>
    <w:aliases w:val="5 pt3,Полужирный2"/>
    <w:uiPriority w:val="99"/>
    <w:rsid w:val="00B25FDE"/>
    <w:rPr>
      <w:b/>
      <w:noProof/>
      <w:sz w:val="15"/>
      <w:lang w:val="ru-RU" w:eastAsia="ru-RU"/>
    </w:rPr>
  </w:style>
  <w:style w:type="character" w:customStyle="1" w:styleId="Candara">
    <w:name w:val="Основной текст + Candara"/>
    <w:aliases w:val="10 pt"/>
    <w:uiPriority w:val="99"/>
    <w:rsid w:val="00B25FDE"/>
    <w:rPr>
      <w:rFonts w:ascii="Candara" w:hAnsi="Candara"/>
      <w:sz w:val="20"/>
      <w:lang w:val="ru-RU" w:eastAsia="ru-RU"/>
    </w:rPr>
  </w:style>
  <w:style w:type="character" w:customStyle="1" w:styleId="91">
    <w:name w:val="Основной текст + 9"/>
    <w:aliases w:val="5 pt2"/>
    <w:uiPriority w:val="99"/>
    <w:rsid w:val="00B25FDE"/>
    <w:rPr>
      <w:sz w:val="19"/>
      <w:lang w:val="ru-RU" w:eastAsia="ru-RU"/>
    </w:rPr>
  </w:style>
  <w:style w:type="character" w:customStyle="1" w:styleId="45">
    <w:name w:val="Основной текст + 4"/>
    <w:aliases w:val="5 pt1"/>
    <w:uiPriority w:val="99"/>
    <w:rsid w:val="00B25FDE"/>
    <w:rPr>
      <w:sz w:val="9"/>
      <w:lang w:val="ru-RU" w:eastAsia="ru-RU"/>
    </w:rPr>
  </w:style>
  <w:style w:type="character" w:customStyle="1" w:styleId="1pt">
    <w:name w:val="Основной текст + Интервал 1 pt"/>
    <w:uiPriority w:val="99"/>
    <w:rsid w:val="00B25FDE"/>
    <w:rPr>
      <w:spacing w:val="20"/>
      <w:sz w:val="22"/>
      <w:lang w:val="ru-RU" w:eastAsia="ru-RU"/>
    </w:rPr>
  </w:style>
  <w:style w:type="character" w:customStyle="1" w:styleId="3pt">
    <w:name w:val="Основной текст + Интервал 3 pt"/>
    <w:uiPriority w:val="99"/>
    <w:rsid w:val="00B25FDE"/>
    <w:rPr>
      <w:spacing w:val="60"/>
      <w:sz w:val="22"/>
      <w:lang w:val="ru-RU" w:eastAsia="ru-RU"/>
    </w:rPr>
  </w:style>
  <w:style w:type="paragraph" w:customStyle="1" w:styleId="aff3">
    <w:name w:val="Подпись к картинке"/>
    <w:basedOn w:val="a"/>
    <w:link w:val="aff2"/>
    <w:uiPriority w:val="99"/>
    <w:rsid w:val="00B25FDE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1600">
    <w:name w:val="Основной текст (160)"/>
    <w:basedOn w:val="a"/>
    <w:link w:val="160"/>
    <w:uiPriority w:val="99"/>
    <w:rsid w:val="00B25FDE"/>
    <w:pPr>
      <w:shd w:val="clear" w:color="auto" w:fill="FFFFFF"/>
      <w:spacing w:line="240" w:lineRule="atLeast"/>
    </w:pPr>
    <w:rPr>
      <w:rFonts w:ascii="Candara" w:eastAsiaTheme="minorHAnsi" w:hAnsi="Candara" w:cstheme="minorBidi"/>
      <w:sz w:val="27"/>
      <w:szCs w:val="22"/>
      <w:lang w:eastAsia="en-US"/>
    </w:rPr>
  </w:style>
  <w:style w:type="character" w:customStyle="1" w:styleId="61">
    <w:name w:val="Основной текст (6)_"/>
    <w:link w:val="62"/>
    <w:uiPriority w:val="99"/>
    <w:locked/>
    <w:rsid w:val="00B25FDE"/>
    <w:rPr>
      <w:b/>
      <w:sz w:val="18"/>
      <w:shd w:val="clear" w:color="auto" w:fill="FFFFFF"/>
    </w:rPr>
  </w:style>
  <w:style w:type="character" w:customStyle="1" w:styleId="61pt3">
    <w:name w:val="Основной текст (6) + Интервал 1 pt3"/>
    <w:uiPriority w:val="99"/>
    <w:rsid w:val="00B25FDE"/>
    <w:rPr>
      <w:b/>
      <w:spacing w:val="20"/>
      <w:sz w:val="18"/>
    </w:rPr>
  </w:style>
  <w:style w:type="paragraph" w:customStyle="1" w:styleId="62">
    <w:name w:val="Основной текст (6)"/>
    <w:basedOn w:val="a"/>
    <w:link w:val="61"/>
    <w:uiPriority w:val="99"/>
    <w:rsid w:val="00B25FDE"/>
    <w:pPr>
      <w:shd w:val="clear" w:color="auto" w:fill="FFFFFF"/>
      <w:spacing w:before="60" w:after="180" w:line="240" w:lineRule="atLeast"/>
    </w:pPr>
    <w:rPr>
      <w:rFonts w:asciiTheme="minorHAnsi" w:eastAsiaTheme="minorHAnsi" w:hAnsiTheme="minorHAnsi" w:cstheme="minorBidi"/>
      <w:b/>
      <w:sz w:val="18"/>
      <w:szCs w:val="22"/>
      <w:lang w:eastAsia="en-US"/>
    </w:rPr>
  </w:style>
  <w:style w:type="paragraph" w:styleId="53">
    <w:name w:val="List Continue 5"/>
    <w:basedOn w:val="a"/>
    <w:uiPriority w:val="99"/>
    <w:rsid w:val="00B25FDE"/>
    <w:pPr>
      <w:spacing w:after="120"/>
      <w:ind w:left="1415"/>
    </w:pPr>
    <w:rPr>
      <w:lang w:eastAsia="ru-RU"/>
    </w:rPr>
  </w:style>
  <w:style w:type="paragraph" w:styleId="aff4">
    <w:name w:val="List"/>
    <w:basedOn w:val="a"/>
    <w:uiPriority w:val="99"/>
    <w:rsid w:val="00B25FDE"/>
    <w:pPr>
      <w:ind w:left="283" w:hanging="283"/>
    </w:pPr>
    <w:rPr>
      <w:lang w:eastAsia="ru-RU"/>
    </w:rPr>
  </w:style>
  <w:style w:type="paragraph" w:styleId="46">
    <w:name w:val="List 4"/>
    <w:basedOn w:val="a"/>
    <w:uiPriority w:val="99"/>
    <w:rsid w:val="00B25FDE"/>
    <w:pPr>
      <w:ind w:left="1132" w:hanging="283"/>
    </w:pPr>
    <w:rPr>
      <w:lang w:eastAsia="ru-RU"/>
    </w:rPr>
  </w:style>
  <w:style w:type="paragraph" w:styleId="37">
    <w:name w:val="List 3"/>
    <w:basedOn w:val="a"/>
    <w:uiPriority w:val="99"/>
    <w:rsid w:val="00B25FDE"/>
    <w:pPr>
      <w:ind w:left="849" w:hanging="283"/>
    </w:pPr>
    <w:rPr>
      <w:lang w:eastAsia="ru-RU"/>
    </w:rPr>
  </w:style>
  <w:style w:type="paragraph" w:customStyle="1" w:styleId="511">
    <w:name w:val="Продолжение списка 51"/>
    <w:basedOn w:val="a"/>
    <w:uiPriority w:val="99"/>
    <w:rsid w:val="00B25FDE"/>
    <w:pPr>
      <w:suppressAutoHyphens/>
      <w:spacing w:after="120"/>
      <w:ind w:left="1415"/>
    </w:pPr>
    <w:rPr>
      <w:lang w:eastAsia="ar-SA"/>
    </w:rPr>
  </w:style>
  <w:style w:type="character" w:customStyle="1" w:styleId="WW8Num13z1">
    <w:name w:val="WW8Num13z1"/>
    <w:uiPriority w:val="99"/>
    <w:rsid w:val="00B25FDE"/>
    <w:rPr>
      <w:rFonts w:ascii="OpenSymbol" w:hAnsi="OpenSymbol"/>
    </w:rPr>
  </w:style>
  <w:style w:type="paragraph" w:customStyle="1" w:styleId="aff5">
    <w:name w:val="Содержимое таблицы"/>
    <w:basedOn w:val="a"/>
    <w:uiPriority w:val="99"/>
    <w:rsid w:val="00B25FDE"/>
    <w:pPr>
      <w:suppressLineNumbers/>
      <w:suppressAutoHyphens/>
      <w:spacing w:line="360" w:lineRule="auto"/>
      <w:jc w:val="both"/>
    </w:pPr>
    <w:rPr>
      <w:rFonts w:cs="Gulim"/>
      <w:sz w:val="32"/>
      <w:szCs w:val="24"/>
      <w:lang w:val="en-US" w:eastAsia="en-US"/>
    </w:rPr>
  </w:style>
  <w:style w:type="paragraph" w:customStyle="1" w:styleId="16">
    <w:name w:val="Стиль Содержимое таблицы + 16 пт По центру"/>
    <w:basedOn w:val="aff5"/>
    <w:autoRedefine/>
    <w:uiPriority w:val="99"/>
    <w:rsid w:val="00B25FDE"/>
    <w:pPr>
      <w:jc w:val="center"/>
    </w:pPr>
    <w:rPr>
      <w:rFonts w:cs="Times New Roman"/>
      <w:szCs w:val="20"/>
    </w:rPr>
  </w:style>
  <w:style w:type="paragraph" w:styleId="aff6">
    <w:name w:val="annotation text"/>
    <w:basedOn w:val="a"/>
    <w:link w:val="aff7"/>
    <w:uiPriority w:val="99"/>
    <w:semiHidden/>
    <w:rsid w:val="00B25FDE"/>
    <w:rPr>
      <w:sz w:val="28"/>
      <w:lang w:eastAsia="ru-RU"/>
    </w:rPr>
  </w:style>
  <w:style w:type="character" w:customStyle="1" w:styleId="aff7">
    <w:name w:val="Текст примечания Знак"/>
    <w:basedOn w:val="a0"/>
    <w:link w:val="aff6"/>
    <w:uiPriority w:val="99"/>
    <w:semiHidden/>
    <w:rsid w:val="00B25FD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f8">
    <w:name w:val="List Bullet"/>
    <w:basedOn w:val="a"/>
    <w:uiPriority w:val="99"/>
    <w:rsid w:val="00B25FDE"/>
    <w:pPr>
      <w:tabs>
        <w:tab w:val="num" w:pos="360"/>
      </w:tabs>
      <w:ind w:left="360" w:hanging="360"/>
    </w:pPr>
    <w:rPr>
      <w:sz w:val="24"/>
      <w:szCs w:val="24"/>
      <w:lang w:eastAsia="ru-RU"/>
    </w:rPr>
  </w:style>
  <w:style w:type="paragraph" w:customStyle="1" w:styleId="12">
    <w:name w:val="Абзац списка1"/>
    <w:basedOn w:val="a"/>
    <w:uiPriority w:val="99"/>
    <w:rsid w:val="00B25FDE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character" w:styleId="aff9">
    <w:name w:val="Emphasis"/>
    <w:uiPriority w:val="99"/>
    <w:qFormat/>
    <w:rsid w:val="00B25FDE"/>
    <w:rPr>
      <w:rFonts w:cs="Times New Roman"/>
      <w:i/>
    </w:rPr>
  </w:style>
  <w:style w:type="paragraph" w:customStyle="1" w:styleId="230">
    <w:name w:val="Обычный (веб)23"/>
    <w:basedOn w:val="a"/>
    <w:uiPriority w:val="99"/>
    <w:rsid w:val="00B25FDE"/>
    <w:pPr>
      <w:spacing w:after="180" w:line="336" w:lineRule="atLeast"/>
    </w:pPr>
    <w:rPr>
      <w:rFonts w:ascii="Arial" w:hAnsi="Arial" w:cs="Arial"/>
      <w:sz w:val="18"/>
      <w:szCs w:val="18"/>
      <w:lang w:val="en-US" w:eastAsia="en-US"/>
    </w:rPr>
  </w:style>
  <w:style w:type="character" w:customStyle="1" w:styleId="FontStyle12">
    <w:name w:val="Font Style12"/>
    <w:uiPriority w:val="99"/>
    <w:rsid w:val="00B25FDE"/>
    <w:rPr>
      <w:rFonts w:ascii="Arial" w:hAnsi="Arial" w:cs="Arial"/>
      <w:b/>
      <w:bCs/>
      <w:sz w:val="16"/>
      <w:szCs w:val="16"/>
    </w:rPr>
  </w:style>
  <w:style w:type="character" w:customStyle="1" w:styleId="FontStyle13">
    <w:name w:val="Font Style13"/>
    <w:uiPriority w:val="99"/>
    <w:rsid w:val="00B25FDE"/>
    <w:rPr>
      <w:rFonts w:ascii="Arial" w:hAnsi="Arial" w:cs="Arial"/>
      <w:spacing w:val="-10"/>
      <w:sz w:val="20"/>
      <w:szCs w:val="20"/>
    </w:rPr>
  </w:style>
  <w:style w:type="paragraph" w:customStyle="1" w:styleId="Style9">
    <w:name w:val="Style9"/>
    <w:basedOn w:val="a"/>
    <w:uiPriority w:val="99"/>
    <w:rsid w:val="00B25FDE"/>
    <w:pPr>
      <w:widowControl w:val="0"/>
      <w:autoSpaceDE w:val="0"/>
      <w:autoSpaceDN w:val="0"/>
      <w:adjustRightInd w:val="0"/>
      <w:spacing w:line="278" w:lineRule="exact"/>
      <w:ind w:firstLine="555"/>
      <w:jc w:val="both"/>
    </w:pPr>
    <w:rPr>
      <w:rFonts w:ascii="Arial" w:hAnsi="Arial"/>
      <w:sz w:val="24"/>
      <w:szCs w:val="24"/>
      <w:lang w:eastAsia="ru-RU"/>
    </w:rPr>
  </w:style>
  <w:style w:type="character" w:customStyle="1" w:styleId="FontStyle11">
    <w:name w:val="Font Style11"/>
    <w:uiPriority w:val="99"/>
    <w:rsid w:val="00B25FDE"/>
    <w:rPr>
      <w:rFonts w:ascii="Arial" w:hAnsi="Arial" w:cs="Arial"/>
      <w:b/>
      <w:bCs/>
      <w:spacing w:val="10"/>
      <w:sz w:val="16"/>
      <w:szCs w:val="16"/>
    </w:rPr>
  </w:style>
  <w:style w:type="paragraph" w:customStyle="1" w:styleId="Style2">
    <w:name w:val="Style2"/>
    <w:basedOn w:val="a"/>
    <w:uiPriority w:val="99"/>
    <w:rsid w:val="00B25FDE"/>
    <w:pPr>
      <w:widowControl w:val="0"/>
      <w:autoSpaceDE w:val="0"/>
      <w:autoSpaceDN w:val="0"/>
      <w:adjustRightInd w:val="0"/>
      <w:spacing w:line="234" w:lineRule="exact"/>
      <w:ind w:firstLine="504"/>
      <w:jc w:val="both"/>
    </w:pPr>
    <w:rPr>
      <w:rFonts w:ascii="Arial" w:hAnsi="Arial"/>
      <w:sz w:val="24"/>
      <w:szCs w:val="24"/>
      <w:lang w:eastAsia="ru-RU"/>
    </w:rPr>
  </w:style>
  <w:style w:type="paragraph" w:customStyle="1" w:styleId="Preformat">
    <w:name w:val="Preformat"/>
    <w:uiPriority w:val="99"/>
    <w:rsid w:val="00B25FDE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211">
    <w:name w:val="Заголовок 211"/>
    <w:basedOn w:val="a"/>
    <w:uiPriority w:val="99"/>
    <w:rsid w:val="00B25FDE"/>
    <w:pPr>
      <w:spacing w:before="240" w:after="167"/>
      <w:outlineLvl w:val="2"/>
    </w:pPr>
    <w:rPr>
      <w:rFonts w:ascii="Arial" w:hAnsi="Arial" w:cs="Arial"/>
      <w:b/>
      <w:bCs/>
      <w:color w:val="666666"/>
      <w:sz w:val="27"/>
      <w:szCs w:val="27"/>
      <w:lang w:val="en-US" w:eastAsia="en-US"/>
    </w:rPr>
  </w:style>
  <w:style w:type="paragraph" w:customStyle="1" w:styleId="370">
    <w:name w:val="Заголовок 37"/>
    <w:basedOn w:val="a"/>
    <w:uiPriority w:val="99"/>
    <w:rsid w:val="00B25FDE"/>
    <w:pPr>
      <w:spacing w:before="100" w:beforeAutospacing="1" w:after="100" w:afterAutospacing="1"/>
      <w:outlineLvl w:val="3"/>
    </w:pPr>
    <w:rPr>
      <w:rFonts w:ascii="Arial" w:hAnsi="Arial" w:cs="Arial"/>
      <w:b/>
      <w:bCs/>
      <w:color w:val="666666"/>
      <w:sz w:val="23"/>
      <w:szCs w:val="23"/>
      <w:lang w:val="en-US" w:eastAsia="en-US"/>
    </w:rPr>
  </w:style>
  <w:style w:type="character" w:customStyle="1" w:styleId="a4">
    <w:name w:val="Без интервала Знак"/>
    <w:link w:val="a3"/>
    <w:uiPriority w:val="99"/>
    <w:locked/>
    <w:rsid w:val="00B25FDE"/>
  </w:style>
  <w:style w:type="paragraph" w:customStyle="1" w:styleId="74">
    <w:name w:val="Обычный (веб)7"/>
    <w:basedOn w:val="a"/>
    <w:uiPriority w:val="99"/>
    <w:rsid w:val="00B25FDE"/>
    <w:rPr>
      <w:sz w:val="24"/>
      <w:szCs w:val="24"/>
      <w:lang w:eastAsia="ru-RU"/>
    </w:rPr>
  </w:style>
  <w:style w:type="character" w:styleId="affa">
    <w:name w:val="Placeholder Text"/>
    <w:basedOn w:val="a0"/>
    <w:uiPriority w:val="99"/>
    <w:semiHidden/>
    <w:rsid w:val="009B524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image" Target="media/image101.jpeg"/><Relationship Id="rId21" Type="http://schemas.openxmlformats.org/officeDocument/2006/relationships/image" Target="media/image9.png"/><Relationship Id="rId42" Type="http://schemas.openxmlformats.org/officeDocument/2006/relationships/image" Target="media/image28.jpeg"/><Relationship Id="rId47" Type="http://schemas.openxmlformats.org/officeDocument/2006/relationships/oleObject" Target="embeddings/oleObject2.bin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12" Type="http://schemas.openxmlformats.org/officeDocument/2006/relationships/image" Target="media/image96.jpeg"/><Relationship Id="rId16" Type="http://schemas.openxmlformats.org/officeDocument/2006/relationships/image" Target="http://nt22.ru/images/montazh-deckinga-dpk/kijanka.jpg" TargetMode="External"/><Relationship Id="rId107" Type="http://schemas.openxmlformats.org/officeDocument/2006/relationships/image" Target="media/image91.jpeg"/><Relationship Id="rId11" Type="http://schemas.openxmlformats.org/officeDocument/2006/relationships/image" Target="media/image3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102" Type="http://schemas.openxmlformats.org/officeDocument/2006/relationships/image" Target="media/image87.png"/><Relationship Id="rId123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46.png"/><Relationship Id="rId82" Type="http://schemas.openxmlformats.org/officeDocument/2006/relationships/image" Target="media/image67.jpeg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19" Type="http://schemas.openxmlformats.org/officeDocument/2006/relationships/image" Target="media/image8.png"/><Relationship Id="rId14" Type="http://schemas.openxmlformats.org/officeDocument/2006/relationships/image" Target="http://nt22.ru/images/montazh-deckinga-dpk/shurupovert.jpg" TargetMode="External"/><Relationship Id="rId22" Type="http://schemas.openxmlformats.org/officeDocument/2006/relationships/image" Target="http://nt22.ru/images/montazh-deckinga-dpk/karandash.png" TargetMode="External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89.jpeg"/><Relationship Id="rId113" Type="http://schemas.openxmlformats.org/officeDocument/2006/relationships/image" Target="media/image97.jpeg"/><Relationship Id="rId118" Type="http://schemas.openxmlformats.org/officeDocument/2006/relationships/image" Target="media/image102.jpeg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5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oleObject" Target="embeddings/oleObject1.bin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4.jpeg"/><Relationship Id="rId67" Type="http://schemas.openxmlformats.org/officeDocument/2006/relationships/image" Target="media/image52.png"/><Relationship Id="rId103" Type="http://schemas.openxmlformats.org/officeDocument/2006/relationships/footer" Target="footer1.xml"/><Relationship Id="rId108" Type="http://schemas.openxmlformats.org/officeDocument/2006/relationships/image" Target="media/image92.jpeg"/><Relationship Id="rId116" Type="http://schemas.openxmlformats.org/officeDocument/2006/relationships/image" Target="media/image100.jpeg"/><Relationship Id="rId124" Type="http://schemas.openxmlformats.org/officeDocument/2006/relationships/theme" Target="theme/theme1.xml"/><Relationship Id="rId20" Type="http://schemas.openxmlformats.org/officeDocument/2006/relationships/image" Target="http://nt22.ru/images/montazh-deckinga-dpk/ruletka.png" TargetMode="External"/><Relationship Id="rId41" Type="http://schemas.openxmlformats.org/officeDocument/2006/relationships/image" Target="media/image27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11" Type="http://schemas.openxmlformats.org/officeDocument/2006/relationships/image" Target="media/image9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0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6" Type="http://schemas.openxmlformats.org/officeDocument/2006/relationships/image" Target="media/image90.jpeg"/><Relationship Id="rId114" Type="http://schemas.openxmlformats.org/officeDocument/2006/relationships/image" Target="media/image98.jpeg"/><Relationship Id="rId119" Type="http://schemas.openxmlformats.org/officeDocument/2006/relationships/image" Target="media/image103.jpeg"/><Relationship Id="rId10" Type="http://schemas.openxmlformats.org/officeDocument/2006/relationships/image" Target="media/image2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pn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http://nt22.ru/images/montazh-deckinga-dpk/pila.jpg" TargetMode="External"/><Relationship Id="rId39" Type="http://schemas.openxmlformats.org/officeDocument/2006/relationships/image" Target="media/image25.jpeg"/><Relationship Id="rId109" Type="http://schemas.openxmlformats.org/officeDocument/2006/relationships/image" Target="media/image93.jpeg"/><Relationship Id="rId34" Type="http://schemas.openxmlformats.org/officeDocument/2006/relationships/image" Target="media/image20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image" Target="media/image88.jpeg"/><Relationship Id="rId120" Type="http://schemas.openxmlformats.org/officeDocument/2006/relationships/image" Target="media/image104.jpeg"/><Relationship Id="rId7" Type="http://schemas.openxmlformats.org/officeDocument/2006/relationships/footnotes" Target="footnotes.xm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1.pn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4.jpeg"/><Relationship Id="rId115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B48FBF-6D75-4192-84BC-A3D993C725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2269</TotalTime>
  <Pages>1</Pages>
  <Words>11582</Words>
  <Characters>66020</Characters>
  <Application>Microsoft Office Word</Application>
  <DocSecurity>0</DocSecurity>
  <Lines>550</Lines>
  <Paragraphs>154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</dc:creator>
  <cp:lastModifiedBy>User</cp:lastModifiedBy>
  <cp:revision>129</cp:revision>
  <cp:lastPrinted>2017-11-07T05:50:00Z</cp:lastPrinted>
  <dcterms:created xsi:type="dcterms:W3CDTF">2017-02-08T05:02:00Z</dcterms:created>
  <dcterms:modified xsi:type="dcterms:W3CDTF">2017-11-07T05:50:00Z</dcterms:modified>
</cp:coreProperties>
</file>